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05" w:rsidRPr="0083118E" w:rsidRDefault="006024C2" w:rsidP="002270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118E">
        <w:rPr>
          <w:rFonts w:ascii="Times New Roman" w:hAnsi="Times New Roman" w:cs="Times New Roman"/>
          <w:b/>
          <w:sz w:val="28"/>
          <w:szCs w:val="28"/>
        </w:rPr>
        <w:t>Дизайнерский</w:t>
      </w:r>
      <w:proofErr w:type="gramEnd"/>
      <w:r w:rsidRPr="008311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276E" w:rsidRPr="0083118E">
        <w:rPr>
          <w:rFonts w:ascii="Times New Roman" w:hAnsi="Times New Roman" w:cs="Times New Roman"/>
          <w:b/>
          <w:sz w:val="28"/>
          <w:szCs w:val="28"/>
        </w:rPr>
        <w:t>стартап</w:t>
      </w:r>
      <w:proofErr w:type="spellEnd"/>
      <w:r w:rsidR="0033276E" w:rsidRPr="0083118E">
        <w:rPr>
          <w:rFonts w:ascii="Times New Roman" w:hAnsi="Times New Roman" w:cs="Times New Roman"/>
          <w:b/>
          <w:sz w:val="28"/>
          <w:szCs w:val="28"/>
        </w:rPr>
        <w:t xml:space="preserve"> кабинетов «Точки роста»</w:t>
      </w:r>
      <w:r w:rsidR="0083118E" w:rsidRPr="008311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3118E" w:rsidRPr="0083118E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-186690</wp:posOffset>
            </wp:positionV>
            <wp:extent cx="1828800" cy="1257300"/>
            <wp:effectExtent l="0" t="0" r="0" b="0"/>
            <wp:wrapSquare wrapText="bothSides"/>
            <wp:docPr id="3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7046" w:rsidRPr="0083118E" w:rsidRDefault="00227046" w:rsidP="002270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046" w:rsidRPr="0083118E" w:rsidRDefault="00227046" w:rsidP="002270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3118E">
        <w:rPr>
          <w:rFonts w:ascii="Times New Roman" w:hAnsi="Times New Roman" w:cs="Times New Roman"/>
          <w:sz w:val="28"/>
          <w:szCs w:val="28"/>
        </w:rPr>
        <w:t xml:space="preserve">В средней школе №9 города Мценска  ведутся подготовительные работы по созданию </w:t>
      </w:r>
      <w:r w:rsidRPr="00831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центра образования </w:t>
      </w:r>
      <w:proofErr w:type="spellStart"/>
      <w:proofErr w:type="gramStart"/>
      <w:r w:rsidRPr="00831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естественно-научной</w:t>
      </w:r>
      <w:proofErr w:type="spellEnd"/>
      <w:proofErr w:type="gramEnd"/>
      <w:r w:rsidRPr="00831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технологической направленностей «</w:t>
      </w:r>
      <w:r w:rsidRPr="0083118E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Точка</w:t>
      </w:r>
      <w:r w:rsidRPr="00831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118E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роста</w:t>
      </w:r>
      <w:r w:rsidRPr="00831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Центр будет создан благодаря реализации </w:t>
      </w:r>
      <w:r w:rsidRPr="008311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федерального проекта «Современная школа» национального проекта «Образование».</w:t>
      </w:r>
    </w:p>
    <w:p w:rsidR="00227046" w:rsidRPr="0083118E" w:rsidRDefault="00227046" w:rsidP="002270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3118E">
        <w:rPr>
          <w:rFonts w:ascii="Times New Roman" w:hAnsi="Times New Roman" w:cs="Times New Roman"/>
          <w:sz w:val="28"/>
          <w:szCs w:val="28"/>
        </w:rPr>
        <w:t xml:space="preserve">В середине лета в школе планируется проведение ремонтных работ кабинетов, а к концу лета ожидается поставка стандартного комплекта оборудования. </w:t>
      </w:r>
    </w:p>
    <w:p w:rsidR="006024C2" w:rsidRPr="0083118E" w:rsidRDefault="00227046" w:rsidP="002270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18E">
        <w:rPr>
          <w:rFonts w:ascii="Times New Roman" w:hAnsi="Times New Roman" w:cs="Times New Roman"/>
          <w:sz w:val="28"/>
          <w:szCs w:val="28"/>
        </w:rPr>
        <w:t xml:space="preserve">- </w:t>
      </w:r>
      <w:r w:rsidR="006024C2" w:rsidRPr="0083118E">
        <w:rPr>
          <w:rFonts w:ascii="Times New Roman" w:hAnsi="Times New Roman" w:cs="Times New Roman"/>
          <w:sz w:val="28"/>
          <w:szCs w:val="28"/>
        </w:rPr>
        <w:t xml:space="preserve">В создании центра образования </w:t>
      </w:r>
      <w:proofErr w:type="gramStart"/>
      <w:r w:rsidR="006024C2" w:rsidRPr="0083118E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="006024C2" w:rsidRPr="0083118E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направленности «Точка роста» важну</w:t>
      </w:r>
      <w:r w:rsidRPr="0083118E">
        <w:rPr>
          <w:rFonts w:ascii="Times New Roman" w:hAnsi="Times New Roman" w:cs="Times New Roman"/>
          <w:sz w:val="28"/>
          <w:szCs w:val="28"/>
        </w:rPr>
        <w:t xml:space="preserve">ю роль играет дизайн кабинетов, - говорит директор школы </w:t>
      </w:r>
      <w:proofErr w:type="spellStart"/>
      <w:r w:rsidRPr="0083118E">
        <w:rPr>
          <w:rFonts w:ascii="Times New Roman" w:hAnsi="Times New Roman" w:cs="Times New Roman"/>
          <w:sz w:val="28"/>
          <w:szCs w:val="28"/>
        </w:rPr>
        <w:t>Василина</w:t>
      </w:r>
      <w:proofErr w:type="spellEnd"/>
      <w:r w:rsidRPr="0083118E">
        <w:rPr>
          <w:rFonts w:ascii="Times New Roman" w:hAnsi="Times New Roman" w:cs="Times New Roman"/>
          <w:sz w:val="28"/>
          <w:szCs w:val="28"/>
        </w:rPr>
        <w:t xml:space="preserve"> Полякова. - </w:t>
      </w:r>
      <w:r w:rsidR="006024C2" w:rsidRPr="0083118E">
        <w:rPr>
          <w:rFonts w:ascii="Times New Roman" w:hAnsi="Times New Roman" w:cs="Times New Roman"/>
          <w:sz w:val="28"/>
          <w:szCs w:val="28"/>
        </w:rPr>
        <w:t>Работа</w:t>
      </w:r>
      <w:r w:rsidR="00EB4D09" w:rsidRPr="0083118E">
        <w:rPr>
          <w:rFonts w:ascii="Times New Roman" w:hAnsi="Times New Roman" w:cs="Times New Roman"/>
          <w:sz w:val="28"/>
          <w:szCs w:val="28"/>
        </w:rPr>
        <w:t xml:space="preserve"> </w:t>
      </w:r>
      <w:r w:rsidR="006024C2" w:rsidRPr="0083118E">
        <w:rPr>
          <w:rFonts w:ascii="Times New Roman" w:hAnsi="Times New Roman" w:cs="Times New Roman"/>
          <w:sz w:val="28"/>
          <w:szCs w:val="28"/>
        </w:rPr>
        <w:t xml:space="preserve">над дизайном началась еще зимой, когда обучающийся 11 класса Лазарев Иван предложил изменить цветовое решение кабинета физики. Серый цвет, по </w:t>
      </w:r>
      <w:r w:rsidRPr="0083118E">
        <w:rPr>
          <w:rFonts w:ascii="Times New Roman" w:hAnsi="Times New Roman" w:cs="Times New Roman"/>
          <w:sz w:val="28"/>
          <w:szCs w:val="28"/>
        </w:rPr>
        <w:t xml:space="preserve">его </w:t>
      </w:r>
      <w:r w:rsidR="006024C2" w:rsidRPr="0083118E">
        <w:rPr>
          <w:rFonts w:ascii="Times New Roman" w:hAnsi="Times New Roman" w:cs="Times New Roman"/>
          <w:sz w:val="28"/>
          <w:szCs w:val="28"/>
        </w:rPr>
        <w:t xml:space="preserve">мнению, должен зрительно расширить пространство кабинета, что будет способствовать созданию благоприятного для работы микроклимата. </w:t>
      </w:r>
      <w:r w:rsidR="00404718" w:rsidRPr="0083118E">
        <w:rPr>
          <w:rFonts w:ascii="Times New Roman" w:hAnsi="Times New Roman" w:cs="Times New Roman"/>
          <w:sz w:val="28"/>
          <w:szCs w:val="28"/>
        </w:rPr>
        <w:t xml:space="preserve">Данная идея была поддержана учителем физики и администрацией школы. Таким образом, был определен основной цвет кабинетов «Точки роста». </w:t>
      </w:r>
    </w:p>
    <w:p w:rsidR="00227046" w:rsidRPr="0083118E" w:rsidRDefault="00227046" w:rsidP="002270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18E">
        <w:rPr>
          <w:rFonts w:ascii="Times New Roman" w:hAnsi="Times New Roman" w:cs="Times New Roman"/>
          <w:sz w:val="28"/>
          <w:szCs w:val="28"/>
        </w:rPr>
        <w:t xml:space="preserve">По словам </w:t>
      </w:r>
      <w:proofErr w:type="spellStart"/>
      <w:r w:rsidRPr="0083118E">
        <w:rPr>
          <w:rFonts w:ascii="Times New Roman" w:hAnsi="Times New Roman" w:cs="Times New Roman"/>
          <w:sz w:val="28"/>
          <w:szCs w:val="28"/>
        </w:rPr>
        <w:t>Василины</w:t>
      </w:r>
      <w:proofErr w:type="spellEnd"/>
      <w:r w:rsidRPr="0083118E">
        <w:rPr>
          <w:rFonts w:ascii="Times New Roman" w:hAnsi="Times New Roman" w:cs="Times New Roman"/>
          <w:sz w:val="28"/>
          <w:szCs w:val="28"/>
        </w:rPr>
        <w:t xml:space="preserve"> Вячеславовны, в</w:t>
      </w:r>
      <w:r w:rsidR="00404718" w:rsidRPr="0083118E">
        <w:rPr>
          <w:rFonts w:ascii="Times New Roman" w:hAnsi="Times New Roman" w:cs="Times New Roman"/>
          <w:sz w:val="28"/>
          <w:szCs w:val="28"/>
        </w:rPr>
        <w:t xml:space="preserve"> бело-серо-красном цвете будут выполнены и знаки «Точка роста», которые будут размещены внутри кабинетов физики, химии и биологии. </w:t>
      </w:r>
    </w:p>
    <w:p w:rsidR="00404718" w:rsidRPr="0083118E" w:rsidRDefault="00227046" w:rsidP="002270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18E">
        <w:rPr>
          <w:rFonts w:ascii="Times New Roman" w:hAnsi="Times New Roman" w:cs="Times New Roman"/>
          <w:sz w:val="28"/>
          <w:szCs w:val="28"/>
        </w:rPr>
        <w:t xml:space="preserve">- </w:t>
      </w:r>
      <w:r w:rsidR="005C0E48" w:rsidRPr="0083118E">
        <w:rPr>
          <w:rFonts w:ascii="Times New Roman" w:hAnsi="Times New Roman" w:cs="Times New Roman"/>
          <w:sz w:val="28"/>
          <w:szCs w:val="28"/>
        </w:rPr>
        <w:t xml:space="preserve">Навигационные таблички помогут обучающимся найти кабинеты центра образования </w:t>
      </w:r>
      <w:proofErr w:type="gramStart"/>
      <w:r w:rsidR="005C0E48" w:rsidRPr="0083118E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="005C0E48" w:rsidRPr="0083118E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направленности в школе. Так же для </w:t>
      </w:r>
      <w:proofErr w:type="gramStart"/>
      <w:r w:rsidR="005C0E48" w:rsidRPr="008311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C0E48" w:rsidRPr="0083118E">
        <w:rPr>
          <w:rFonts w:ascii="Times New Roman" w:hAnsi="Times New Roman" w:cs="Times New Roman"/>
          <w:sz w:val="28"/>
          <w:szCs w:val="28"/>
        </w:rPr>
        <w:t xml:space="preserve"> на первом этаже будет размещен стенд «Точка роста», на котором можно будет познакомиться с важной, актуальной информацией о работе данного центра. </w:t>
      </w:r>
    </w:p>
    <w:p w:rsidR="004046EB" w:rsidRPr="0083118E" w:rsidRDefault="004046EB" w:rsidP="002270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18E">
        <w:rPr>
          <w:rFonts w:ascii="Times New Roman" w:hAnsi="Times New Roman" w:cs="Times New Roman"/>
          <w:sz w:val="28"/>
          <w:szCs w:val="28"/>
        </w:rPr>
        <w:t xml:space="preserve">Таким образом, летом будут проведены основные работы по подготовке школы к открытию в сентябре 2021 года центра образования </w:t>
      </w:r>
      <w:proofErr w:type="gramStart"/>
      <w:r w:rsidRPr="0083118E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83118E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направленности «Точка роста».</w:t>
      </w:r>
      <w:bookmarkStart w:id="0" w:name="_GoBack"/>
      <w:bookmarkEnd w:id="0"/>
    </w:p>
    <w:p w:rsidR="0083118E" w:rsidRDefault="0083118E" w:rsidP="002270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118E" w:rsidRPr="00227046" w:rsidRDefault="0083118E" w:rsidP="002270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118E" w:rsidRDefault="0083118E" w:rsidP="002270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07519" cy="4010025"/>
            <wp:effectExtent l="19050" t="0" r="2381" b="0"/>
            <wp:docPr id="2" name="Рисунок 2" descr="C:\Users\TV\Desktop\На сайт 16.06.21\IMG-2021032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V\Desktop\На сайт 16.06.21\IMG-20210326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519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18E" w:rsidRDefault="0083118E" w:rsidP="002270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24C2" w:rsidRPr="00227046" w:rsidRDefault="0083118E" w:rsidP="008311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1812" cy="4095750"/>
            <wp:effectExtent l="19050" t="0" r="0" b="0"/>
            <wp:docPr id="1" name="Рисунок 1" descr="C:\Users\TV\Desktop\На сайт 16.06.21\IMG-2021032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\Desktop\На сайт 16.06.21\IMG-20210326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812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24C2" w:rsidRPr="00227046" w:rsidSect="00FC1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4C2"/>
    <w:rsid w:val="00227046"/>
    <w:rsid w:val="002B7B96"/>
    <w:rsid w:val="002E3518"/>
    <w:rsid w:val="0033276E"/>
    <w:rsid w:val="004046EB"/>
    <w:rsid w:val="00404718"/>
    <w:rsid w:val="005C0E48"/>
    <w:rsid w:val="006024C2"/>
    <w:rsid w:val="0083118E"/>
    <w:rsid w:val="00C45D84"/>
    <w:rsid w:val="00CF1405"/>
    <w:rsid w:val="00D950A2"/>
    <w:rsid w:val="00EB4D09"/>
    <w:rsid w:val="00FC1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6EB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2270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7</cp:revision>
  <cp:lastPrinted>2021-06-15T10:00:00Z</cp:lastPrinted>
  <dcterms:created xsi:type="dcterms:W3CDTF">2021-06-15T12:30:00Z</dcterms:created>
  <dcterms:modified xsi:type="dcterms:W3CDTF">2021-06-16T06:53:00Z</dcterms:modified>
</cp:coreProperties>
</file>