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B6" w:rsidRPr="006B2731" w:rsidRDefault="00E2196E" w:rsidP="00007BF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165735</wp:posOffset>
            </wp:positionV>
            <wp:extent cx="1790700" cy="1257300"/>
            <wp:effectExtent l="0" t="0" r="0" b="0"/>
            <wp:wrapSquare wrapText="bothSides"/>
            <wp:docPr id="2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2731" w:rsidRPr="006B2731">
        <w:rPr>
          <w:rFonts w:ascii="Times New Roman" w:hAnsi="Times New Roman" w:cs="Times New Roman"/>
          <w:b/>
          <w:sz w:val="28"/>
          <w:szCs w:val="28"/>
        </w:rPr>
        <w:t xml:space="preserve">В Мценске продолжается строительство </w:t>
      </w:r>
      <w:r w:rsidR="00F932B1">
        <w:rPr>
          <w:rFonts w:ascii="Times New Roman" w:hAnsi="Times New Roman" w:cs="Times New Roman"/>
          <w:b/>
          <w:sz w:val="28"/>
          <w:szCs w:val="28"/>
        </w:rPr>
        <w:t>ФОКОТ</w:t>
      </w:r>
    </w:p>
    <w:p w:rsidR="001841CD" w:rsidRPr="006B2731" w:rsidRDefault="001841CD" w:rsidP="00007BF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Такой спортивный объект появится в городе благодаря реализации </w:t>
      </w:r>
      <w:r w:rsidRPr="006B2731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ционального проекта «Демография» регионального проекта</w:t>
      </w:r>
      <w:r w:rsidRPr="006B27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«Спорт – норма жизни».</w:t>
      </w:r>
    </w:p>
    <w:p w:rsidR="00217403" w:rsidRPr="006B2731" w:rsidRDefault="006B2731" w:rsidP="00007BF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731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>подрядная организация ООО «Регион Спо</w:t>
      </w:r>
      <w:proofErr w:type="gramStart"/>
      <w:r>
        <w:rPr>
          <w:rFonts w:ascii="Times New Roman" w:hAnsi="Times New Roman" w:cs="Times New Roman"/>
          <w:sz w:val="28"/>
          <w:szCs w:val="28"/>
        </w:rPr>
        <w:t>рт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ой» выполнила</w:t>
      </w:r>
      <w:r w:rsidRPr="006B2731">
        <w:rPr>
          <w:rFonts w:ascii="Times New Roman" w:hAnsi="Times New Roman" w:cs="Times New Roman"/>
          <w:sz w:val="28"/>
          <w:szCs w:val="28"/>
        </w:rPr>
        <w:t xml:space="preserve"> подготовительные работы, работы по вертикальной планировке, устройству подстилающих и выравнивающих слоев ос</w:t>
      </w:r>
      <w:r w:rsidR="00007BFF">
        <w:rPr>
          <w:rFonts w:ascii="Times New Roman" w:hAnsi="Times New Roman" w:cs="Times New Roman"/>
          <w:sz w:val="28"/>
          <w:szCs w:val="28"/>
        </w:rPr>
        <w:t xml:space="preserve">нований из песка, </w:t>
      </w:r>
      <w:r w:rsidRPr="006B2731">
        <w:rPr>
          <w:rFonts w:ascii="Times New Roman" w:hAnsi="Times New Roman" w:cs="Times New Roman"/>
          <w:sz w:val="28"/>
          <w:szCs w:val="28"/>
        </w:rPr>
        <w:t>прослойки из нетканого синтетического материала</w:t>
      </w:r>
      <w:r w:rsidR="003B57F2">
        <w:rPr>
          <w:rFonts w:ascii="Times New Roman" w:hAnsi="Times New Roman" w:cs="Times New Roman"/>
          <w:sz w:val="28"/>
          <w:szCs w:val="28"/>
        </w:rPr>
        <w:t xml:space="preserve"> </w:t>
      </w:r>
      <w:r w:rsidR="003B57F2" w:rsidRPr="006B2731">
        <w:rPr>
          <w:rFonts w:ascii="Times New Roman" w:hAnsi="Times New Roman" w:cs="Times New Roman"/>
          <w:sz w:val="28"/>
          <w:szCs w:val="28"/>
        </w:rPr>
        <w:t xml:space="preserve">и </w:t>
      </w:r>
      <w:r w:rsidR="00B85345">
        <w:rPr>
          <w:rFonts w:ascii="Times New Roman" w:hAnsi="Times New Roman" w:cs="Times New Roman"/>
          <w:sz w:val="28"/>
          <w:szCs w:val="28"/>
        </w:rPr>
        <w:t xml:space="preserve">основания из щебня. </w:t>
      </w:r>
      <w:r w:rsidR="00217403">
        <w:rPr>
          <w:rFonts w:ascii="Times New Roman" w:hAnsi="Times New Roman" w:cs="Times New Roman"/>
          <w:sz w:val="28"/>
          <w:szCs w:val="28"/>
        </w:rPr>
        <w:t>Уложено асфальтобетонное покрытие</w:t>
      </w:r>
      <w:r w:rsidR="003B57F2" w:rsidRPr="003B57F2">
        <w:rPr>
          <w:rFonts w:ascii="Times New Roman" w:hAnsi="Times New Roman" w:cs="Times New Roman"/>
          <w:sz w:val="28"/>
          <w:szCs w:val="28"/>
        </w:rPr>
        <w:t xml:space="preserve"> </w:t>
      </w:r>
      <w:r w:rsidR="003B57F2">
        <w:rPr>
          <w:rFonts w:ascii="Times New Roman" w:hAnsi="Times New Roman" w:cs="Times New Roman"/>
          <w:sz w:val="28"/>
          <w:szCs w:val="28"/>
        </w:rPr>
        <w:t>универсальной площадки, центрального ядра и беговых дорожек</w:t>
      </w:r>
      <w:r w:rsidR="00217403">
        <w:rPr>
          <w:rFonts w:ascii="Times New Roman" w:hAnsi="Times New Roman" w:cs="Times New Roman"/>
          <w:sz w:val="28"/>
          <w:szCs w:val="28"/>
        </w:rPr>
        <w:t>.</w:t>
      </w:r>
    </w:p>
    <w:p w:rsidR="00E2196E" w:rsidRPr="001841CD" w:rsidRDefault="001841CD" w:rsidP="00007BF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1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Современный </w:t>
      </w:r>
      <w:proofErr w:type="spellStart"/>
      <w:r w:rsidRPr="001841CD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мультифункциональный</w:t>
      </w:r>
      <w:proofErr w:type="spellEnd"/>
      <w:r w:rsidRPr="001841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комплекс будет состоять из множества элементов, на которых смогут укреплять свою физическую форму не только дети, но и взрослые. </w:t>
      </w:r>
      <w:proofErr w:type="gramStart"/>
      <w:r w:rsidRPr="001841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proofErr w:type="spellStart"/>
      <w:r w:rsidRPr="001841CD">
        <w:rPr>
          <w:rFonts w:ascii="Times New Roman" w:hAnsi="Times New Roman" w:cs="Times New Roman"/>
          <w:sz w:val="28"/>
          <w:szCs w:val="28"/>
          <w:shd w:val="clear" w:color="auto" w:fill="FFFFFF"/>
        </w:rPr>
        <w:t>ФОКОТе</w:t>
      </w:r>
      <w:proofErr w:type="spellEnd"/>
      <w:r w:rsidRPr="001841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будут размещены спортивное ядро, круговая беговая дорожка на 200 м (4 полосы), прямая беговая дорожка на 60 м (4 полосы), хоккейная коробка 60x30 (с размещением футбольной площадки в летнее время), полукруглый сектор для </w:t>
      </w:r>
      <w:proofErr w:type="spellStart"/>
      <w:r w:rsidRPr="001841CD">
        <w:rPr>
          <w:rFonts w:ascii="Times New Roman" w:hAnsi="Times New Roman" w:cs="Times New Roman"/>
          <w:sz w:val="28"/>
          <w:szCs w:val="28"/>
          <w:shd w:val="clear" w:color="auto" w:fill="FFFFFF"/>
        </w:rPr>
        <w:t>стритбола</w:t>
      </w:r>
      <w:proofErr w:type="spellEnd"/>
      <w:r w:rsidRPr="001841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яма с песком для прыжков в длину, площадка для </w:t>
      </w:r>
      <w:proofErr w:type="spellStart"/>
      <w:r w:rsidRPr="001841CD">
        <w:rPr>
          <w:rFonts w:ascii="Times New Roman" w:hAnsi="Times New Roman" w:cs="Times New Roman"/>
          <w:sz w:val="28"/>
          <w:szCs w:val="28"/>
          <w:shd w:val="clear" w:color="auto" w:fill="FFFFFF"/>
        </w:rPr>
        <w:t>воркаута</w:t>
      </w:r>
      <w:proofErr w:type="spellEnd"/>
      <w:r w:rsidRPr="001841CD">
        <w:rPr>
          <w:rFonts w:ascii="Times New Roman" w:hAnsi="Times New Roman" w:cs="Times New Roman"/>
          <w:sz w:val="28"/>
          <w:szCs w:val="28"/>
          <w:shd w:val="clear" w:color="auto" w:fill="FFFFFF"/>
        </w:rPr>
        <w:t>, площадка для уличных тренажеров, униве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рсальная игровая площадка 36x18</w:t>
      </w:r>
      <w:r w:rsidRPr="001841CD">
        <w:rPr>
          <w:rFonts w:ascii="Times New Roman" w:hAnsi="Times New Roman" w:cs="Times New Roman"/>
          <w:sz w:val="28"/>
          <w:szCs w:val="28"/>
          <w:shd w:val="clear" w:color="auto" w:fill="FFFFFF"/>
        </w:rPr>
        <w:t>м.</w:t>
      </w:r>
      <w:proofErr w:type="gramEnd"/>
      <w:r w:rsidRPr="001841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Проектом предусмотрено покрытие искусственной травой  футбольного поля, а также резиновое наливное покрытие универсальной игровой площадки и беговой дорожки ФОК. </w:t>
      </w:r>
    </w:p>
    <w:p w:rsidR="00E2196E" w:rsidRDefault="00F932B1" w:rsidP="00F932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73916" cy="3960000"/>
            <wp:effectExtent l="19050" t="0" r="2934" b="0"/>
            <wp:docPr id="1" name="Рисунок 1" descr="C:\Users\User\Documents\Брендирование  нац.проектов\ИНФОПОВОДЫ\11. Спорт 18.09.2020\Фокот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Брендирование  нац.проектов\ИНФОПОВОДЫ\11. Спорт 18.09.2020\Фокот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916" cy="39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2B1" w:rsidRPr="006B2731" w:rsidRDefault="00F932B1" w:rsidP="00F932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77179" cy="3960000"/>
            <wp:effectExtent l="19050" t="0" r="0" b="0"/>
            <wp:docPr id="3" name="Рисунок 2" descr="C:\Users\User\Documents\Брендирование  нац.проектов\ИНФОПОВОДЫ\11. Спорт 18.09.2020\Фокот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Брендирование  нац.проектов\ИНФОПОВОДЫ\11. Спорт 18.09.2020\Фокот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179" cy="39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32B1" w:rsidRPr="006B2731" w:rsidSect="00A80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731"/>
    <w:rsid w:val="00007BFF"/>
    <w:rsid w:val="001841CD"/>
    <w:rsid w:val="002071F9"/>
    <w:rsid w:val="00217403"/>
    <w:rsid w:val="00275015"/>
    <w:rsid w:val="002E4709"/>
    <w:rsid w:val="003720EC"/>
    <w:rsid w:val="003B57F2"/>
    <w:rsid w:val="00574A36"/>
    <w:rsid w:val="00580C48"/>
    <w:rsid w:val="006B2731"/>
    <w:rsid w:val="0071505F"/>
    <w:rsid w:val="00A801B6"/>
    <w:rsid w:val="00B85345"/>
    <w:rsid w:val="00C2222E"/>
    <w:rsid w:val="00E2196E"/>
    <w:rsid w:val="00E37511"/>
    <w:rsid w:val="00F93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dcterms:created xsi:type="dcterms:W3CDTF">2020-09-11T06:13:00Z</dcterms:created>
  <dcterms:modified xsi:type="dcterms:W3CDTF">2020-09-18T11:31:00Z</dcterms:modified>
</cp:coreProperties>
</file>