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F" w:rsidRDefault="005A27AF" w:rsidP="005A27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AF">
        <w:rPr>
          <w:rFonts w:ascii="Times New Roman" w:hAnsi="Times New Roman" w:cs="Times New Roman"/>
          <w:b/>
          <w:sz w:val="28"/>
          <w:szCs w:val="28"/>
        </w:rPr>
        <w:t>Пожелаем им удачи!</w:t>
      </w:r>
    </w:p>
    <w:p w:rsidR="005A27AF" w:rsidRPr="005A27AF" w:rsidRDefault="005A27AF" w:rsidP="005A27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-120015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7AF">
        <w:rPr>
          <w:rFonts w:ascii="Times New Roman" w:hAnsi="Times New Roman" w:cs="Times New Roman"/>
          <w:b/>
          <w:sz w:val="28"/>
          <w:szCs w:val="28"/>
        </w:rPr>
        <w:t>В этом году 11 работников культуры города Мценска пройдут переобучение или повысят квалификацию в творческих ВУЗах страны.</w:t>
      </w:r>
    </w:p>
    <w:p w:rsidR="005A27AF" w:rsidRPr="005A27AF" w:rsidRDefault="005A27AF" w:rsidP="005A2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- Благодаря </w:t>
      </w:r>
      <w:r w:rsidRPr="005A27AF">
        <w:rPr>
          <w:rFonts w:ascii="Times New Roman" w:hAnsi="Times New Roman" w:cs="Times New Roman"/>
          <w:b/>
          <w:sz w:val="28"/>
          <w:szCs w:val="28"/>
        </w:rPr>
        <w:t xml:space="preserve">национальному проекту «Культура» </w:t>
      </w:r>
      <w:r w:rsidRPr="005A27AF">
        <w:rPr>
          <w:rFonts w:ascii="Times New Roman" w:hAnsi="Times New Roman" w:cs="Times New Roman"/>
          <w:sz w:val="28"/>
          <w:szCs w:val="28"/>
        </w:rPr>
        <w:t xml:space="preserve">40 тысяч творческих и административных работников культуры ежегодно получают возможность пройти переобучение или повысить квалификацию в лучших творческих ВУЗах страны — от </w:t>
      </w:r>
      <w:proofErr w:type="spellStart"/>
      <w:r w:rsidRPr="005A27AF">
        <w:rPr>
          <w:rFonts w:ascii="Times New Roman" w:hAnsi="Times New Roman" w:cs="Times New Roman"/>
          <w:sz w:val="28"/>
          <w:szCs w:val="28"/>
        </w:rPr>
        <w:t>ВГИКа</w:t>
      </w:r>
      <w:proofErr w:type="spellEnd"/>
      <w:r w:rsidRPr="005A27AF">
        <w:rPr>
          <w:rFonts w:ascii="Times New Roman" w:hAnsi="Times New Roman" w:cs="Times New Roman"/>
          <w:sz w:val="28"/>
          <w:szCs w:val="28"/>
        </w:rPr>
        <w:t xml:space="preserve"> до Академии русского балета им. Вагановой. Для этого на базе этих образовательных учреждений создаются центры непрерывного образования, - рассказала начальник отдела культуры и социальной политики администрации города Мценска Элла Фурсова. - В этом году такую возможность получили работники учреждений культуры города Мценска.</w:t>
      </w:r>
    </w:p>
    <w:p w:rsidR="005A27AF" w:rsidRPr="005A27AF" w:rsidRDefault="005A27AF" w:rsidP="005A2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>В рамках федерального проекта «Творческие люди» в 2022 году 4 сотрудника краеведческого музея им. Г. Ф. Соловьева пройдут курсы повышения квалификации в Казанском государственном институте культуры, Кемеровском государственном институте культуры и Санкт-Петербургском государственном институте культуры.</w:t>
      </w:r>
    </w:p>
    <w:p w:rsidR="005A27AF" w:rsidRPr="005A27AF" w:rsidRDefault="005A27AF" w:rsidP="005A2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>Также 7 преподавателей детской школы искусств обучатся в Саратовской консерватории им. Л. В. Собинова.</w:t>
      </w:r>
    </w:p>
    <w:p w:rsidR="007E30F7" w:rsidRPr="005A27AF" w:rsidRDefault="005A27AF" w:rsidP="005A2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>По окончании курсов работники учреждений культуры получат удостоверения государственного образца. Пожелаем им удачи!</w:t>
      </w:r>
    </w:p>
    <w:p w:rsidR="005A27AF" w:rsidRPr="005A27AF" w:rsidRDefault="005A27AF" w:rsidP="005A2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7AF" w:rsidRPr="005A27AF" w:rsidRDefault="005A27AF" w:rsidP="005A27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80.75pt">
            <v:imagedata r:id="rId5" o:title="sKp_ytoPMO4"/>
          </v:shape>
        </w:pict>
      </w:r>
    </w:p>
    <w:sectPr w:rsidR="005A27AF" w:rsidRPr="005A27AF" w:rsidSect="007E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AF"/>
    <w:rsid w:val="005A27AF"/>
    <w:rsid w:val="007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2022-01-27T10:17:00Z</dcterms:created>
  <dcterms:modified xsi:type="dcterms:W3CDTF">2022-01-27T10:18:00Z</dcterms:modified>
</cp:coreProperties>
</file>