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F1" w:rsidRPr="00927CF1" w:rsidRDefault="00927CF1" w:rsidP="00927CF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000000"/>
          <w:kern w:val="0"/>
          <w:szCs w:val="20"/>
          <w:lang w:eastAsia="ru-RU"/>
        </w:rPr>
      </w:pPr>
      <w:r w:rsidRPr="00927CF1">
        <w:rPr>
          <w:rFonts w:eastAsia="Times New Roman" w:cs="Arial"/>
          <w:b/>
          <w:color w:val="000000"/>
          <w:kern w:val="0"/>
          <w:szCs w:val="20"/>
          <w:lang w:eastAsia="ru-RU"/>
        </w:rPr>
        <w:t>Этапы введения маркировки шин и покрышек</w:t>
      </w:r>
      <w:proofErr w:type="gramStart"/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В</w:t>
      </w:r>
      <w:proofErr w:type="gramEnd"/>
      <w:r w:rsidRPr="00927CF1">
        <w:rPr>
          <w:rFonts w:eastAsia="Times New Roman" w:cs="Arial"/>
          <w:color w:val="000000"/>
          <w:kern w:val="0"/>
          <w:szCs w:val="20"/>
          <w:lang w:eastAsia="ru-RU"/>
        </w:rPr>
        <w:t> течение 7 дней со дня возникновения необходимости оборота шин участники оборота должны зарегистрироваться в системе мониторинга.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С 1 ноября 2020 года запрещается производство и импорт немаркированных шин, а также приобретение немаркированных шин участниками оборота, работающими напрямую с производителями и импортерами.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До 15 декабря 2020 года осуществляется маркировка шин, ввезенных в РФ после 1 ноября 2020 г., но приобретенных до 1 ноября 2020 г.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С 15 декабря 2020 года запрещается оборот и вывод из оборота немаркированных шин.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До 1 марта 2021 г. все участники оборота обязаны промаркировать товарные остатки, нереализованные до 15 декабря 2020 г.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С 1 марта 2021 г. все участники оборота обязаны передавать сведения в отношении всех действий по обороту шин в систему маркировки Честный ЗНАК.</w:t>
      </w:r>
    </w:p>
    <w:p w:rsidR="00927CF1" w:rsidRPr="00927CF1" w:rsidRDefault="00927CF1" w:rsidP="00927CF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000000"/>
          <w:kern w:val="0"/>
          <w:szCs w:val="20"/>
          <w:lang w:eastAsia="ru-RU"/>
        </w:rPr>
      </w:pPr>
      <w:r w:rsidRPr="00927CF1">
        <w:rPr>
          <w:rFonts w:eastAsia="Times New Roman" w:cs="Arial"/>
          <w:b/>
          <w:color w:val="000000"/>
          <w:kern w:val="0"/>
          <w:szCs w:val="20"/>
          <w:lang w:eastAsia="ru-RU"/>
        </w:rPr>
        <w:t>Этапы введения маркировки молока и молочной продукции</w:t>
      </w:r>
      <w:proofErr w:type="gramStart"/>
      <w:r w:rsidRPr="00927CF1">
        <w:rPr>
          <w:rFonts w:eastAsia="Times New Roman" w:cs="Arial"/>
          <w:b/>
          <w:color w:val="000000"/>
          <w:kern w:val="0"/>
          <w:szCs w:val="20"/>
          <w:lang w:eastAsia="ru-RU"/>
        </w:rPr>
        <w:br/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t>С</w:t>
      </w:r>
      <w:proofErr w:type="gramEnd"/>
      <w:r w:rsidRPr="00927CF1">
        <w:rPr>
          <w:rFonts w:eastAsia="Times New Roman" w:cs="Arial"/>
          <w:color w:val="000000"/>
          <w:kern w:val="0"/>
          <w:szCs w:val="20"/>
          <w:lang w:eastAsia="ru-RU"/>
        </w:rPr>
        <w:t> 15 июля 2019 года по 31 декабря 2020 года проводится эксперимент по маркировке готовой молочной продукции.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С 20 января 2021 года начало обязательной маркировки по определенным группам ТНВЭД, по остальным группам — не позднее 1 октября 2021 года.</w:t>
      </w:r>
    </w:p>
    <w:p w:rsidR="00927CF1" w:rsidRDefault="00927CF1" w:rsidP="00927CF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000000"/>
          <w:kern w:val="0"/>
          <w:szCs w:val="20"/>
          <w:lang w:eastAsia="ru-RU"/>
        </w:rPr>
      </w:pPr>
      <w:r w:rsidRPr="00927CF1">
        <w:rPr>
          <w:rFonts w:eastAsia="Times New Roman" w:cs="Arial"/>
          <w:b/>
          <w:color w:val="000000"/>
          <w:kern w:val="0"/>
          <w:szCs w:val="20"/>
          <w:lang w:eastAsia="ru-RU"/>
        </w:rPr>
        <w:t>Инструкция по началу работы в системе маркировки молока и молочной продукции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1. Зарегистрироваться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2. Заполнить профиль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3. Описать товары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4. Заказать коды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5. Ввести в оборот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1</w:t>
      </w:r>
      <w:proofErr w:type="gramStart"/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О</w:t>
      </w:r>
      <w:proofErr w:type="gramEnd"/>
      <w:r w:rsidRPr="00927CF1">
        <w:rPr>
          <w:rFonts w:eastAsia="Times New Roman" w:cs="Arial"/>
          <w:color w:val="000000"/>
          <w:kern w:val="0"/>
          <w:szCs w:val="20"/>
          <w:lang w:eastAsia="ru-RU"/>
        </w:rPr>
        <w:t>формите усиленную квалифицированную электронную подпись на руководителя организации или ИП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 xml:space="preserve">Сертификат электронной подписи можно получить в одном из аккредитованных </w:t>
      </w:r>
      <w:proofErr w:type="spellStart"/>
      <w:r w:rsidRPr="00927CF1">
        <w:rPr>
          <w:rFonts w:eastAsia="Times New Roman" w:cs="Arial"/>
          <w:color w:val="000000"/>
          <w:kern w:val="0"/>
          <w:szCs w:val="20"/>
          <w:lang w:eastAsia="ru-RU"/>
        </w:rPr>
        <w:t>Минкомсвязью</w:t>
      </w:r>
      <w:proofErr w:type="spellEnd"/>
      <w:r w:rsidRPr="00927CF1">
        <w:rPr>
          <w:rFonts w:eastAsia="Times New Roman" w:cs="Arial"/>
          <w:color w:val="000000"/>
          <w:kern w:val="0"/>
          <w:szCs w:val="20"/>
          <w:lang w:eastAsia="ru-RU"/>
        </w:rPr>
        <w:t xml:space="preserve"> России удостоверяющих центров.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Если у вас уже есть электронная подпись, то вы можете использовать ее.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ВАЖНО: Подпись должна быть выпущена на лицо, имеющее право действовать от имени юридического лица/индивидуального предпринимателя без доверенности, указанное в ЕГРЮЛ/ ЕГРИП.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2</w:t>
      </w:r>
      <w:proofErr w:type="gramStart"/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У</w:t>
      </w:r>
      <w:proofErr w:type="gramEnd"/>
      <w:r w:rsidRPr="00927CF1">
        <w:rPr>
          <w:rFonts w:eastAsia="Times New Roman" w:cs="Arial"/>
          <w:color w:val="000000"/>
          <w:kern w:val="0"/>
          <w:szCs w:val="20"/>
          <w:lang w:eastAsia="ru-RU"/>
        </w:rPr>
        <w:t>становите программное обеспечение для работы с электронной подписью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 xml:space="preserve">Программное обеспечение (СКЗИ, драйверы </w:t>
      </w:r>
      <w:proofErr w:type="spellStart"/>
      <w:r w:rsidRPr="00927CF1">
        <w:rPr>
          <w:rFonts w:eastAsia="Times New Roman" w:cs="Arial"/>
          <w:color w:val="000000"/>
          <w:kern w:val="0"/>
          <w:szCs w:val="20"/>
          <w:lang w:eastAsia="ru-RU"/>
        </w:rPr>
        <w:t>токенов</w:t>
      </w:r>
      <w:proofErr w:type="spellEnd"/>
      <w:r w:rsidRPr="00927CF1">
        <w:rPr>
          <w:rFonts w:eastAsia="Times New Roman" w:cs="Arial"/>
          <w:color w:val="000000"/>
          <w:kern w:val="0"/>
          <w:szCs w:val="20"/>
          <w:lang w:eastAsia="ru-RU"/>
        </w:rPr>
        <w:t>) и инструкции по установке и настройке предоставляет удостоверяющий центр, выдавший сертификат электронной подписи.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Если вы не получили инструкцию по настройке, воспользуйтесь нашей: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Инструкция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3</w:t>
      </w:r>
      <w:proofErr w:type="gramStart"/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З</w:t>
      </w:r>
      <w:proofErr w:type="gramEnd"/>
      <w:r w:rsidRPr="00927CF1">
        <w:rPr>
          <w:rFonts w:eastAsia="Times New Roman" w:cs="Arial"/>
          <w:color w:val="000000"/>
          <w:kern w:val="0"/>
          <w:szCs w:val="20"/>
          <w:lang w:eastAsia="ru-RU"/>
        </w:rPr>
        <w:t>арегистрируйтесь в системе мониторинга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 xml:space="preserve">Перейдите на сайт </w:t>
      </w:r>
      <w:hyperlink r:id="rId7" w:tgtFrame="_blank" w:history="1">
        <w:r w:rsidRPr="00927CF1">
          <w:rPr>
            <w:rFonts w:eastAsia="Times New Roman" w:cs="Arial"/>
            <w:color w:val="000000"/>
            <w:kern w:val="0"/>
            <w:szCs w:val="20"/>
            <w:u w:val="single"/>
            <w:lang w:eastAsia="ru-RU"/>
          </w:rPr>
          <w:t>https://markirovka.crpt.ru/register</w:t>
        </w:r>
      </w:hyperlink>
      <w:r w:rsidRPr="00927CF1">
        <w:rPr>
          <w:rFonts w:eastAsia="Times New Roman" w:cs="Arial"/>
          <w:color w:val="000000"/>
          <w:kern w:val="0"/>
          <w:szCs w:val="20"/>
          <w:lang w:eastAsia="ru-RU"/>
        </w:rPr>
        <w:t>.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Для осуществления регистрации действуйте по инструкциям: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В открывшемся окне нажмите ссылку «Зарегистрируйтесь».</w:t>
      </w:r>
      <w:r w:rsidRPr="00927CF1">
        <w:rPr>
          <w:rFonts w:eastAsia="Times New Roman" w:cs="Arial"/>
          <w:color w:val="000000"/>
          <w:kern w:val="0"/>
          <w:szCs w:val="20"/>
          <w:lang w:eastAsia="ru-RU"/>
        </w:rPr>
        <w:br/>
        <w:t>В поле «Электронная подпись» из выпадающего списка выберите усиленную квалифицированную электронную подпись генерального директора организации, на форме отобразятся сведения об организации. Если адрес электронной почты не отобразился, то его необходимо указать</w:t>
      </w:r>
    </w:p>
    <w:p w:rsidR="00991F73" w:rsidRDefault="00991F73" w:rsidP="00927CF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000000"/>
          <w:kern w:val="0"/>
          <w:szCs w:val="20"/>
          <w:lang w:eastAsia="ru-RU"/>
        </w:rPr>
      </w:pPr>
    </w:p>
    <w:p w:rsidR="00991F73" w:rsidRDefault="00991F73" w:rsidP="00927CF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000000"/>
          <w:kern w:val="0"/>
          <w:szCs w:val="20"/>
          <w:lang w:eastAsia="ru-RU"/>
        </w:rPr>
      </w:pPr>
    </w:p>
    <w:p w:rsidR="00991F73" w:rsidRDefault="00991F73" w:rsidP="00927CF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000000"/>
          <w:kern w:val="0"/>
          <w:szCs w:val="20"/>
          <w:lang w:eastAsia="ru-RU"/>
        </w:rPr>
      </w:pPr>
      <w:bookmarkStart w:id="0" w:name="_GoBack"/>
      <w:bookmarkEnd w:id="0"/>
    </w:p>
    <w:sectPr w:rsidR="00991F73" w:rsidSect="001B3A8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8C"/>
    <w:multiLevelType w:val="multilevel"/>
    <w:tmpl w:val="2AFE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F23BA"/>
    <w:multiLevelType w:val="multilevel"/>
    <w:tmpl w:val="8FDC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46356"/>
    <w:multiLevelType w:val="multilevel"/>
    <w:tmpl w:val="65E6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3089A"/>
    <w:multiLevelType w:val="multilevel"/>
    <w:tmpl w:val="66C0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43AE8"/>
    <w:multiLevelType w:val="multilevel"/>
    <w:tmpl w:val="39EE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E7EE1"/>
    <w:multiLevelType w:val="multilevel"/>
    <w:tmpl w:val="7FD8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74EF6"/>
    <w:multiLevelType w:val="multilevel"/>
    <w:tmpl w:val="F9B6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D3AE0"/>
    <w:multiLevelType w:val="multilevel"/>
    <w:tmpl w:val="DB64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041D1"/>
    <w:multiLevelType w:val="multilevel"/>
    <w:tmpl w:val="5912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F4D18"/>
    <w:multiLevelType w:val="multilevel"/>
    <w:tmpl w:val="9DEE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8776D"/>
    <w:multiLevelType w:val="multilevel"/>
    <w:tmpl w:val="E158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276737"/>
    <w:multiLevelType w:val="multilevel"/>
    <w:tmpl w:val="118C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2"/>
    <w:rsid w:val="00017F71"/>
    <w:rsid w:val="000304F4"/>
    <w:rsid w:val="00031431"/>
    <w:rsid w:val="00043F8B"/>
    <w:rsid w:val="00043F9B"/>
    <w:rsid w:val="00051A72"/>
    <w:rsid w:val="00072314"/>
    <w:rsid w:val="000767FF"/>
    <w:rsid w:val="00077FDF"/>
    <w:rsid w:val="0009156A"/>
    <w:rsid w:val="000C1ADE"/>
    <w:rsid w:val="000C5315"/>
    <w:rsid w:val="000F38BF"/>
    <w:rsid w:val="00100133"/>
    <w:rsid w:val="00102BE9"/>
    <w:rsid w:val="00112B42"/>
    <w:rsid w:val="00116763"/>
    <w:rsid w:val="00122A35"/>
    <w:rsid w:val="00123335"/>
    <w:rsid w:val="001249BA"/>
    <w:rsid w:val="00124A7E"/>
    <w:rsid w:val="00136390"/>
    <w:rsid w:val="00163A24"/>
    <w:rsid w:val="00165304"/>
    <w:rsid w:val="00166921"/>
    <w:rsid w:val="00172A1B"/>
    <w:rsid w:val="00190750"/>
    <w:rsid w:val="001A1EB2"/>
    <w:rsid w:val="001A4D36"/>
    <w:rsid w:val="001A5FDC"/>
    <w:rsid w:val="001B3A85"/>
    <w:rsid w:val="001B4379"/>
    <w:rsid w:val="001C1598"/>
    <w:rsid w:val="001C5B97"/>
    <w:rsid w:val="00200882"/>
    <w:rsid w:val="0023187D"/>
    <w:rsid w:val="0023216F"/>
    <w:rsid w:val="002462A3"/>
    <w:rsid w:val="0025595A"/>
    <w:rsid w:val="002636D3"/>
    <w:rsid w:val="00271EDE"/>
    <w:rsid w:val="00280214"/>
    <w:rsid w:val="002A5C6E"/>
    <w:rsid w:val="002D2FD0"/>
    <w:rsid w:val="002D3208"/>
    <w:rsid w:val="002E1A7C"/>
    <w:rsid w:val="002E3042"/>
    <w:rsid w:val="002E7D7A"/>
    <w:rsid w:val="002E7EC1"/>
    <w:rsid w:val="002F1277"/>
    <w:rsid w:val="00317ABB"/>
    <w:rsid w:val="00322D86"/>
    <w:rsid w:val="003339DC"/>
    <w:rsid w:val="00336CD9"/>
    <w:rsid w:val="003452F3"/>
    <w:rsid w:val="00346A70"/>
    <w:rsid w:val="00355283"/>
    <w:rsid w:val="003645B7"/>
    <w:rsid w:val="00373779"/>
    <w:rsid w:val="00394A6B"/>
    <w:rsid w:val="00395AE7"/>
    <w:rsid w:val="003D54C1"/>
    <w:rsid w:val="003E59D5"/>
    <w:rsid w:val="00402C04"/>
    <w:rsid w:val="0041545C"/>
    <w:rsid w:val="004170F5"/>
    <w:rsid w:val="00421966"/>
    <w:rsid w:val="00441A9C"/>
    <w:rsid w:val="00444C4F"/>
    <w:rsid w:val="004462CF"/>
    <w:rsid w:val="004545B2"/>
    <w:rsid w:val="00483B0E"/>
    <w:rsid w:val="00487588"/>
    <w:rsid w:val="00491B19"/>
    <w:rsid w:val="004F2751"/>
    <w:rsid w:val="004F61E9"/>
    <w:rsid w:val="00507721"/>
    <w:rsid w:val="0051280E"/>
    <w:rsid w:val="00517FFB"/>
    <w:rsid w:val="00573BE0"/>
    <w:rsid w:val="00597651"/>
    <w:rsid w:val="00601F92"/>
    <w:rsid w:val="006110F4"/>
    <w:rsid w:val="00611C9B"/>
    <w:rsid w:val="00617ABF"/>
    <w:rsid w:val="00624ECC"/>
    <w:rsid w:val="006301D5"/>
    <w:rsid w:val="00640E72"/>
    <w:rsid w:val="006573A3"/>
    <w:rsid w:val="0066337C"/>
    <w:rsid w:val="0068249E"/>
    <w:rsid w:val="0069697D"/>
    <w:rsid w:val="006A5A2B"/>
    <w:rsid w:val="006B4CE8"/>
    <w:rsid w:val="006C3437"/>
    <w:rsid w:val="006C78E3"/>
    <w:rsid w:val="006F5A85"/>
    <w:rsid w:val="00704D5C"/>
    <w:rsid w:val="00710800"/>
    <w:rsid w:val="00720691"/>
    <w:rsid w:val="00730163"/>
    <w:rsid w:val="00735DDD"/>
    <w:rsid w:val="00761BDE"/>
    <w:rsid w:val="007668A9"/>
    <w:rsid w:val="00767A15"/>
    <w:rsid w:val="00792BFC"/>
    <w:rsid w:val="00795F15"/>
    <w:rsid w:val="007C58DF"/>
    <w:rsid w:val="007D6A67"/>
    <w:rsid w:val="007D78B4"/>
    <w:rsid w:val="007E307F"/>
    <w:rsid w:val="007F4495"/>
    <w:rsid w:val="007F7D24"/>
    <w:rsid w:val="008562C2"/>
    <w:rsid w:val="00861C54"/>
    <w:rsid w:val="00884761"/>
    <w:rsid w:val="00886B8A"/>
    <w:rsid w:val="008A0686"/>
    <w:rsid w:val="008B1F77"/>
    <w:rsid w:val="008C0D3D"/>
    <w:rsid w:val="008C43AB"/>
    <w:rsid w:val="008C7E4E"/>
    <w:rsid w:val="008D2F64"/>
    <w:rsid w:val="008D391E"/>
    <w:rsid w:val="008E3732"/>
    <w:rsid w:val="0090203B"/>
    <w:rsid w:val="009122B1"/>
    <w:rsid w:val="0092589D"/>
    <w:rsid w:val="00927BEF"/>
    <w:rsid w:val="00927CF1"/>
    <w:rsid w:val="0093596E"/>
    <w:rsid w:val="009430FD"/>
    <w:rsid w:val="00975DEE"/>
    <w:rsid w:val="00977137"/>
    <w:rsid w:val="00977C85"/>
    <w:rsid w:val="00991F73"/>
    <w:rsid w:val="00997253"/>
    <w:rsid w:val="00997F47"/>
    <w:rsid w:val="009B612F"/>
    <w:rsid w:val="009D3E4F"/>
    <w:rsid w:val="009F56B9"/>
    <w:rsid w:val="00A2169C"/>
    <w:rsid w:val="00A25157"/>
    <w:rsid w:val="00A470DB"/>
    <w:rsid w:val="00A51615"/>
    <w:rsid w:val="00A65B70"/>
    <w:rsid w:val="00A730A9"/>
    <w:rsid w:val="00A74689"/>
    <w:rsid w:val="00A8031D"/>
    <w:rsid w:val="00A942BF"/>
    <w:rsid w:val="00A97C72"/>
    <w:rsid w:val="00AA5A27"/>
    <w:rsid w:val="00AB6AF1"/>
    <w:rsid w:val="00AD080B"/>
    <w:rsid w:val="00AE582D"/>
    <w:rsid w:val="00B0231A"/>
    <w:rsid w:val="00B20FB7"/>
    <w:rsid w:val="00B377D8"/>
    <w:rsid w:val="00B81567"/>
    <w:rsid w:val="00B903CB"/>
    <w:rsid w:val="00B94493"/>
    <w:rsid w:val="00BA52B4"/>
    <w:rsid w:val="00BA55E2"/>
    <w:rsid w:val="00BC3251"/>
    <w:rsid w:val="00BE12A8"/>
    <w:rsid w:val="00BE3526"/>
    <w:rsid w:val="00BF311A"/>
    <w:rsid w:val="00C04525"/>
    <w:rsid w:val="00C11D22"/>
    <w:rsid w:val="00C21A9F"/>
    <w:rsid w:val="00C47309"/>
    <w:rsid w:val="00C5671B"/>
    <w:rsid w:val="00C857AB"/>
    <w:rsid w:val="00C86730"/>
    <w:rsid w:val="00C936E4"/>
    <w:rsid w:val="00C93727"/>
    <w:rsid w:val="00CB545B"/>
    <w:rsid w:val="00CB707E"/>
    <w:rsid w:val="00D12536"/>
    <w:rsid w:val="00D21E3B"/>
    <w:rsid w:val="00D229A8"/>
    <w:rsid w:val="00D714E7"/>
    <w:rsid w:val="00DA6B02"/>
    <w:rsid w:val="00DB0D9B"/>
    <w:rsid w:val="00DB6E80"/>
    <w:rsid w:val="00DD04EE"/>
    <w:rsid w:val="00DF061E"/>
    <w:rsid w:val="00DF0F56"/>
    <w:rsid w:val="00DF7267"/>
    <w:rsid w:val="00E3163D"/>
    <w:rsid w:val="00E40764"/>
    <w:rsid w:val="00E527C7"/>
    <w:rsid w:val="00E61E4F"/>
    <w:rsid w:val="00E6216B"/>
    <w:rsid w:val="00E746CB"/>
    <w:rsid w:val="00E75920"/>
    <w:rsid w:val="00E91695"/>
    <w:rsid w:val="00EA251B"/>
    <w:rsid w:val="00EA2C04"/>
    <w:rsid w:val="00EB0A96"/>
    <w:rsid w:val="00F0480F"/>
    <w:rsid w:val="00F25705"/>
    <w:rsid w:val="00F357FB"/>
    <w:rsid w:val="00F3642E"/>
    <w:rsid w:val="00F54138"/>
    <w:rsid w:val="00F60701"/>
    <w:rsid w:val="00F723EF"/>
    <w:rsid w:val="00F845C3"/>
    <w:rsid w:val="00FA2504"/>
    <w:rsid w:val="00FB6B31"/>
    <w:rsid w:val="00FC132E"/>
    <w:rsid w:val="00FD3B4E"/>
    <w:rsid w:val="00FE173D"/>
    <w:rsid w:val="00FE1DE1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20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uiPriority w:val="99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  <w:style w:type="character" w:customStyle="1" w:styleId="gltxtsm2">
    <w:name w:val="gl_txtsm2"/>
    <w:basedOn w:val="a0"/>
    <w:rsid w:val="00B81567"/>
    <w:rPr>
      <w:rFonts w:ascii="Georgia" w:hAnsi="Georgia" w:hint="default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B377D8"/>
    <w:pPr>
      <w:ind w:left="720"/>
      <w:contextualSpacing/>
    </w:pPr>
  </w:style>
  <w:style w:type="character" w:customStyle="1" w:styleId="ps2">
    <w:name w:val="ps2"/>
    <w:basedOn w:val="a0"/>
    <w:rsid w:val="0023187D"/>
    <w:rPr>
      <w:color w:val="666666"/>
    </w:rPr>
  </w:style>
  <w:style w:type="paragraph" w:customStyle="1" w:styleId="formattext">
    <w:name w:val="formattext"/>
    <w:basedOn w:val="a"/>
    <w:rsid w:val="002D32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in1569480391179buttonpin1">
    <w:name w:val="pin_1569480391179_button_pin1"/>
    <w:basedOn w:val="a0"/>
    <w:rsid w:val="00CB707E"/>
    <w:rPr>
      <w:rFonts w:ascii="Helvetica" w:hAnsi="Helvetica" w:cs="Helvetica" w:hint="default"/>
      <w:color w:val="555555"/>
      <w:sz w:val="18"/>
      <w:szCs w:val="18"/>
      <w:shd w:val="clear" w:color="auto" w:fill="EFEFEF"/>
      <w:vertAlign w:val="baseline"/>
    </w:rPr>
  </w:style>
  <w:style w:type="paragraph" w:customStyle="1" w:styleId="date2">
    <w:name w:val="date2"/>
    <w:basedOn w:val="a"/>
    <w:rsid w:val="00927CF1"/>
    <w:pPr>
      <w:widowControl/>
      <w:suppressAutoHyphens w:val="0"/>
      <w:spacing w:before="60" w:after="60"/>
      <w:jc w:val="both"/>
    </w:pPr>
    <w:rPr>
      <w:rFonts w:ascii="Times New Roman" w:eastAsia="Times New Roman" w:hAnsi="Times New Roman"/>
      <w:i/>
      <w:iCs/>
      <w:color w:val="7B7B7B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20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uiPriority w:val="99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  <w:style w:type="character" w:customStyle="1" w:styleId="gltxtsm2">
    <w:name w:val="gl_txtsm2"/>
    <w:basedOn w:val="a0"/>
    <w:rsid w:val="00B81567"/>
    <w:rPr>
      <w:rFonts w:ascii="Georgia" w:hAnsi="Georgia" w:hint="default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B377D8"/>
    <w:pPr>
      <w:ind w:left="720"/>
      <w:contextualSpacing/>
    </w:pPr>
  </w:style>
  <w:style w:type="character" w:customStyle="1" w:styleId="ps2">
    <w:name w:val="ps2"/>
    <w:basedOn w:val="a0"/>
    <w:rsid w:val="0023187D"/>
    <w:rPr>
      <w:color w:val="666666"/>
    </w:rPr>
  </w:style>
  <w:style w:type="paragraph" w:customStyle="1" w:styleId="formattext">
    <w:name w:val="formattext"/>
    <w:basedOn w:val="a"/>
    <w:rsid w:val="002D32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in1569480391179buttonpin1">
    <w:name w:val="pin_1569480391179_button_pin1"/>
    <w:basedOn w:val="a0"/>
    <w:rsid w:val="00CB707E"/>
    <w:rPr>
      <w:rFonts w:ascii="Helvetica" w:hAnsi="Helvetica" w:cs="Helvetica" w:hint="default"/>
      <w:color w:val="555555"/>
      <w:sz w:val="18"/>
      <w:szCs w:val="18"/>
      <w:shd w:val="clear" w:color="auto" w:fill="EFEFEF"/>
      <w:vertAlign w:val="baseline"/>
    </w:rPr>
  </w:style>
  <w:style w:type="paragraph" w:customStyle="1" w:styleId="date2">
    <w:name w:val="date2"/>
    <w:basedOn w:val="a"/>
    <w:rsid w:val="00927CF1"/>
    <w:pPr>
      <w:widowControl/>
      <w:suppressAutoHyphens w:val="0"/>
      <w:spacing w:before="60" w:after="60"/>
      <w:jc w:val="both"/>
    </w:pPr>
    <w:rPr>
      <w:rFonts w:ascii="Times New Roman" w:eastAsia="Times New Roman" w:hAnsi="Times New Roman"/>
      <w:i/>
      <w:iCs/>
      <w:color w:val="7B7B7B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26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74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2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102">
              <w:marLeft w:val="120"/>
              <w:marRight w:val="12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335">
                  <w:marLeft w:val="0"/>
                  <w:marRight w:val="0"/>
                  <w:marTop w:val="0"/>
                  <w:marBottom w:val="0"/>
                  <w:divBdr>
                    <w:top w:val="single" w:sz="6" w:space="0" w:color="5DA130"/>
                    <w:left w:val="single" w:sz="6" w:space="0" w:color="5DA130"/>
                    <w:bottom w:val="single" w:sz="6" w:space="0" w:color="5DA130"/>
                    <w:right w:val="single" w:sz="6" w:space="0" w:color="5DA130"/>
                  </w:divBdr>
                </w:div>
              </w:divsChild>
            </w:div>
          </w:divsChild>
        </w:div>
      </w:divsChild>
    </w:div>
    <w:div w:id="71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2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0307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0370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922732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83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1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30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19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23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157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52314">
                                                                      <w:marLeft w:val="5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8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25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56570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6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79584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39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8068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76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73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42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47397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8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478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0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2091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12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0603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29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43289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83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7215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506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323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31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3909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97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997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16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9117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27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0247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73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698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2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4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7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75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4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0678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36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42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3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383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6758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1176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637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3250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1686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3583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320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038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8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84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30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6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3792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2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1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07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23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187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95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1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6080">
                                  <w:blockQuote w:val="1"/>
                                  <w:marLeft w:val="720"/>
                                  <w:marRight w:val="72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40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9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616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475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93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</w:div>
                                <w:div w:id="27086726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  <w:divsChild>
                                    <w:div w:id="162137860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9016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62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9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4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7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27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87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844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4" w:space="0" w:color="EEEEEE"/>
                    <w:bottom w:val="none" w:sz="0" w:space="0" w:color="auto"/>
                    <w:right w:val="dotted" w:sz="24" w:space="0" w:color="EEEEEE"/>
                  </w:divBdr>
                  <w:divsChild>
                    <w:div w:id="12739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56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1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3946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8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7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7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6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5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2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91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06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33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40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41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15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36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110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021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461">
          <w:marLeft w:val="45"/>
          <w:marRight w:val="45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128">
                  <w:marLeft w:val="105"/>
                  <w:marRight w:val="10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08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36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71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0715">
                              <w:marLeft w:val="330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80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170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28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63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15203"/>
                                <w:bottom w:val="none" w:sz="0" w:space="0" w:color="auto"/>
                                <w:right w:val="single" w:sz="12" w:space="0" w:color="D15203"/>
                              </w:divBdr>
                              <w:divsChild>
                                <w:div w:id="116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66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9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2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1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7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8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42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14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23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0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8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797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35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29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79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91670">
                                  <w:marLeft w:val="0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87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179216790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2795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37630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50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23" w:color="FFFFFF"/>
            <w:right w:val="single" w:sz="48" w:space="0" w:color="FFFFFF"/>
          </w:divBdr>
          <w:divsChild>
            <w:div w:id="139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55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0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284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14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29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4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536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7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62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4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2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41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75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7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22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0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2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7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0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528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282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6051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77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6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79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7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0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5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9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76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785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3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32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3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37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3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1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00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8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9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51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3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01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7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5" w:color="B2B2B2"/>
                                                                                                    <w:left w:val="single" w:sz="6" w:space="5" w:color="B2B2B2"/>
                                                                                                    <w:bottom w:val="single" w:sz="6" w:space="0" w:color="B2B2B2"/>
                                                                                                    <w:right w:val="single" w:sz="6" w:space="5" w:color="B2B2B2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293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3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56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28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11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932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159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0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266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095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7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8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67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6260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6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681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2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05C38"/>
                        <w:left w:val="single" w:sz="12" w:space="11" w:color="E05C38"/>
                        <w:bottom w:val="single" w:sz="12" w:space="11" w:color="E05C38"/>
                        <w:right w:val="single" w:sz="12" w:space="11" w:color="E05C38"/>
                      </w:divBdr>
                    </w:div>
                  </w:divsChild>
                </w:div>
              </w:divsChild>
            </w:div>
          </w:divsChild>
        </w:div>
      </w:divsChild>
    </w:div>
    <w:div w:id="1230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760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671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361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6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5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0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32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5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33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59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28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10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6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7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35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155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1926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534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425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24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8445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9882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115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3848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501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913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103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724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623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4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60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40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701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3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23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2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31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4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22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38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9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21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98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7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62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9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39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62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70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88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63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24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891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09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57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05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532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8123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978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067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864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27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1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1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283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83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87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7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9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91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8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7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7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2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9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89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17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29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574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240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0151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32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44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376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5895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565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96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136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91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2491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697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0134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6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708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935741722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570846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4161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69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1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3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29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6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8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38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0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8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25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ECECE"/>
                          </w:divBdr>
                          <w:divsChild>
                            <w:div w:id="20007632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2855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3223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7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48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9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FEFEF"/>
            <w:bottom w:val="none" w:sz="0" w:space="0" w:color="auto"/>
            <w:right w:val="single" w:sz="18" w:space="0" w:color="EFEFEF"/>
          </w:divBdr>
          <w:divsChild>
            <w:div w:id="1750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CACACA"/>
                        <w:right w:val="none" w:sz="0" w:space="0" w:color="auto"/>
                      </w:divBdr>
                    </w:div>
                    <w:div w:id="1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39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059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31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7824">
                                  <w:marLeft w:val="450"/>
                                  <w:marRight w:val="45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603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E3232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00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5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3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77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0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4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2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4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01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091">
                  <w:marLeft w:val="0"/>
                  <w:marRight w:val="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70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single" w:sz="6" w:space="12" w:color="auto"/>
                                        <w:left w:val="single" w:sz="48" w:space="24" w:color="auto"/>
                                        <w:bottom w:val="single" w:sz="6" w:space="0" w:color="auto"/>
                                        <w:right w:val="single" w:sz="6" w:space="2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8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7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1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1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0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8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2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7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25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0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4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92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13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2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317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0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42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09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7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359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457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68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5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6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1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2E2E2"/>
                                        <w:right w:val="none" w:sz="0" w:space="0" w:color="auto"/>
                                      </w:divBdr>
                                    </w:div>
                                    <w:div w:id="14172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113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6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5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014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7994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10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7993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4972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33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8696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8971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6441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7132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1594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502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2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963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1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6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99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522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9060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14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9145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145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1187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970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rkirovka.crpt.ru/regi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EE59-2A70-49C3-8890-FEFA266F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3</cp:revision>
  <cp:lastPrinted>2020-08-10T09:12:00Z</cp:lastPrinted>
  <dcterms:created xsi:type="dcterms:W3CDTF">2020-08-10T09:57:00Z</dcterms:created>
  <dcterms:modified xsi:type="dcterms:W3CDTF">2020-08-10T10:15:00Z</dcterms:modified>
</cp:coreProperties>
</file>