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0" w:rsidRPr="002D6DD0" w:rsidRDefault="002D6DD0" w:rsidP="002D6DD0">
      <w:pPr>
        <w:rPr>
          <w:b/>
          <w:lang w:val="en-US"/>
        </w:rPr>
      </w:pPr>
    </w:p>
    <w:p w:rsidR="002D6DD0" w:rsidRPr="0080182A" w:rsidRDefault="002D6DD0" w:rsidP="002D6DD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2D6DD0" w:rsidRPr="0080182A" w:rsidRDefault="002D6DD0" w:rsidP="002D6DD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2D6DD0" w:rsidRPr="0080182A" w:rsidRDefault="002D6DD0" w:rsidP="002D6DD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2D6DD0" w:rsidRPr="0080182A" w:rsidRDefault="002D6DD0" w:rsidP="002D6DD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2D6DD0" w:rsidRPr="0080182A" w:rsidRDefault="002D6DD0" w:rsidP="002D6DD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2D6DD0" w:rsidRPr="0080182A" w:rsidRDefault="002D6DD0" w:rsidP="002D6DD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2D6DD0" w:rsidRPr="002D6DD0" w:rsidRDefault="002D6DD0" w:rsidP="002D6DD0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5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12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1378</w:t>
      </w:r>
    </w:p>
    <w:p w:rsidR="002D6DD0" w:rsidRDefault="002D6DD0" w:rsidP="002D6DD0">
      <w:pPr>
        <w:rPr>
          <w:b/>
        </w:rPr>
      </w:pPr>
    </w:p>
    <w:p w:rsidR="00A26770" w:rsidRDefault="002D6D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Мценска от 11 июня 2013 года № 688 «О численном и персональном составе административной комиссии города Мценска»</w:t>
      </w:r>
    </w:p>
    <w:p w:rsidR="00A26770" w:rsidRDefault="00A26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6770" w:rsidRDefault="00A26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6770" w:rsidRDefault="002D6DD0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производственной необходимостью, в соответствии с пунктом 3 «Порядка создания административной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Мценска», утвержденного постановлением администрации города Мценска от 11 июня 2013 года № 687</w:t>
      </w:r>
    </w:p>
    <w:p w:rsidR="00A26770" w:rsidRDefault="00A2677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770" w:rsidRDefault="002D6DD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6770" w:rsidRDefault="002D6DD0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состав администрати</w:t>
      </w:r>
      <w:r>
        <w:rPr>
          <w:rFonts w:ascii="Times New Roman" w:hAnsi="Times New Roman" w:cs="Times New Roman"/>
          <w:sz w:val="28"/>
          <w:szCs w:val="28"/>
        </w:rPr>
        <w:t>вной комиссии города Мценска, утвержденный постановлением администрации города Мценска от 11 июня 2013 года № 688 «О численном и персональном составе административной комиссии города Мценска» следующие изменения:</w:t>
      </w:r>
    </w:p>
    <w:p w:rsidR="00A26770" w:rsidRDefault="002D6D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вывести из состава административной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города Мценска Климову Светлану Александровну —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хозяйства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 заместителя председателя комиссии;</w:t>
      </w:r>
    </w:p>
    <w:p w:rsidR="00A26770" w:rsidRDefault="002D6D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ввести в состав административной комиссии города Мценска Кудрявцеву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</w:t>
      </w:r>
      <w:r>
        <w:rPr>
          <w:rFonts w:ascii="Times New Roman" w:hAnsi="Times New Roman" w:cs="Times New Roman"/>
          <w:sz w:val="28"/>
          <w:szCs w:val="28"/>
        </w:rPr>
        <w:t xml:space="preserve">ндровну -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коммунального хозяйства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 заместителя председателя комиссии.</w:t>
      </w:r>
    </w:p>
    <w:p w:rsidR="00A26770" w:rsidRDefault="002D6D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A26770" w:rsidRDefault="002D6D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Председателю комитета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организационно-кадровой работы, информатизации и делопроизводства администрации города Мценска (Н.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и на официальном сайте администрации города Мценска в сети Интернет.</w:t>
      </w:r>
    </w:p>
    <w:p w:rsidR="00A26770" w:rsidRDefault="00A26770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26770" w:rsidRDefault="00A267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6770" w:rsidRPr="002D6DD0" w:rsidRDefault="002D6DD0" w:rsidP="002D6D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</w:t>
      </w:r>
      <w:r>
        <w:rPr>
          <w:rFonts w:ascii="Times New Roman" w:hAnsi="Times New Roman" w:cs="Times New Roman"/>
          <w:sz w:val="28"/>
          <w:szCs w:val="28"/>
        </w:rPr>
        <w:t xml:space="preserve">да Мценска                                                                         А. Н. Беляев                                                                      </w:t>
      </w:r>
    </w:p>
    <w:sectPr w:rsidR="00A26770" w:rsidRPr="002D6DD0" w:rsidSect="002D6DD0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70" w:rsidRDefault="00A26770" w:rsidP="00A26770">
      <w:pPr>
        <w:spacing w:after="0" w:line="240" w:lineRule="auto"/>
      </w:pPr>
      <w:r>
        <w:separator/>
      </w:r>
    </w:p>
  </w:endnote>
  <w:endnote w:type="continuationSeparator" w:id="0">
    <w:p w:rsidR="00A26770" w:rsidRDefault="00A26770" w:rsidP="00A2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70" w:rsidRDefault="002D6DD0" w:rsidP="00A26770">
      <w:pPr>
        <w:spacing w:after="0" w:line="240" w:lineRule="auto"/>
      </w:pPr>
      <w:r w:rsidRPr="00A26770">
        <w:rPr>
          <w:color w:val="000000"/>
        </w:rPr>
        <w:separator/>
      </w:r>
    </w:p>
  </w:footnote>
  <w:footnote w:type="continuationSeparator" w:id="0">
    <w:p w:rsidR="00A26770" w:rsidRDefault="00A26770" w:rsidP="00A2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696"/>
    <w:multiLevelType w:val="multilevel"/>
    <w:tmpl w:val="6930D8F4"/>
    <w:styleLink w:val="WWNum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F193DC2"/>
    <w:multiLevelType w:val="multilevel"/>
    <w:tmpl w:val="D3A4BC00"/>
    <w:styleLink w:val="WW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D5761D"/>
    <w:multiLevelType w:val="multilevel"/>
    <w:tmpl w:val="2DF69D40"/>
    <w:styleLink w:val="WWNum8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262283F"/>
    <w:multiLevelType w:val="multilevel"/>
    <w:tmpl w:val="6C7A23CA"/>
    <w:styleLink w:val="WWNum3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D3B1EDC"/>
    <w:multiLevelType w:val="multilevel"/>
    <w:tmpl w:val="17A46F6E"/>
    <w:styleLink w:val="WWNum7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CD06EB5"/>
    <w:multiLevelType w:val="multilevel"/>
    <w:tmpl w:val="C6067EA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4339AC"/>
    <w:multiLevelType w:val="multilevel"/>
    <w:tmpl w:val="6994C5B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E8576BC"/>
    <w:multiLevelType w:val="multilevel"/>
    <w:tmpl w:val="CD70DEAC"/>
    <w:styleLink w:val="WW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70"/>
    <w:rsid w:val="002D6DD0"/>
    <w:rsid w:val="00A2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6770"/>
    <w:pPr>
      <w:widowControl/>
    </w:pPr>
  </w:style>
  <w:style w:type="paragraph" w:customStyle="1" w:styleId="Heading">
    <w:name w:val="Heading"/>
    <w:basedOn w:val="Standard"/>
    <w:next w:val="Textbody"/>
    <w:rsid w:val="00A267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26770"/>
    <w:pPr>
      <w:spacing w:after="120"/>
    </w:pPr>
  </w:style>
  <w:style w:type="paragraph" w:styleId="a3">
    <w:name w:val="List"/>
    <w:basedOn w:val="Textbody"/>
    <w:rsid w:val="00A26770"/>
    <w:rPr>
      <w:rFonts w:cs="Mangal"/>
    </w:rPr>
  </w:style>
  <w:style w:type="paragraph" w:customStyle="1" w:styleId="Caption">
    <w:name w:val="Caption"/>
    <w:basedOn w:val="Standard"/>
    <w:rsid w:val="00A26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26770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A2677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basedOn w:val="Standard"/>
    <w:next w:val="Textbody"/>
    <w:rsid w:val="00A2677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Heading3">
    <w:name w:val="Heading 3"/>
    <w:basedOn w:val="Standard"/>
    <w:next w:val="Textbody"/>
    <w:rsid w:val="00A2677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a4">
    <w:name w:val="No Spacing"/>
    <w:rsid w:val="00A26770"/>
    <w:pPr>
      <w:widowControl/>
      <w:spacing w:after="0" w:line="240" w:lineRule="auto"/>
    </w:pPr>
  </w:style>
  <w:style w:type="paragraph" w:styleId="a5">
    <w:name w:val="Balloon Text"/>
    <w:basedOn w:val="Standard"/>
    <w:rsid w:val="00A2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rsid w:val="00A26770"/>
    <w:rPr>
      <w:rFonts w:ascii="Calibri Light" w:hAnsi="Calibri Light"/>
      <w:color w:val="2E74B5"/>
      <w:sz w:val="32"/>
      <w:szCs w:val="32"/>
    </w:rPr>
  </w:style>
  <w:style w:type="character" w:customStyle="1" w:styleId="2">
    <w:name w:val="Заголовок 2 Знак"/>
    <w:basedOn w:val="a0"/>
    <w:rsid w:val="00A26770"/>
    <w:rPr>
      <w:rFonts w:ascii="Calibri Light" w:hAnsi="Calibri Light"/>
      <w:color w:val="2E74B5"/>
      <w:sz w:val="26"/>
      <w:szCs w:val="26"/>
    </w:rPr>
  </w:style>
  <w:style w:type="character" w:customStyle="1" w:styleId="3">
    <w:name w:val="Заголовок 3 Знак"/>
    <w:basedOn w:val="a0"/>
    <w:rsid w:val="00A26770"/>
    <w:rPr>
      <w:rFonts w:ascii="Calibri Light" w:hAnsi="Calibri Light"/>
      <w:color w:val="1F4D78"/>
      <w:sz w:val="24"/>
      <w:szCs w:val="24"/>
    </w:rPr>
  </w:style>
  <w:style w:type="character" w:customStyle="1" w:styleId="a6">
    <w:name w:val="Текст выноски Знак"/>
    <w:basedOn w:val="a0"/>
    <w:rsid w:val="00A267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26770"/>
    <w:rPr>
      <w:rFonts w:cs="Times New Roman"/>
    </w:rPr>
  </w:style>
  <w:style w:type="character" w:customStyle="1" w:styleId="NumberingSymbols">
    <w:name w:val="Numbering Symbols"/>
    <w:rsid w:val="00A26770"/>
  </w:style>
  <w:style w:type="numbering" w:customStyle="1" w:styleId="WWNum1">
    <w:name w:val="WWNum1"/>
    <w:basedOn w:val="a2"/>
    <w:rsid w:val="00A26770"/>
    <w:pPr>
      <w:numPr>
        <w:numId w:val="1"/>
      </w:numPr>
    </w:pPr>
  </w:style>
  <w:style w:type="numbering" w:customStyle="1" w:styleId="WWNum2">
    <w:name w:val="WWNum2"/>
    <w:basedOn w:val="a2"/>
    <w:rsid w:val="00A26770"/>
    <w:pPr>
      <w:numPr>
        <w:numId w:val="2"/>
      </w:numPr>
    </w:pPr>
  </w:style>
  <w:style w:type="numbering" w:customStyle="1" w:styleId="WWNum3">
    <w:name w:val="WWNum3"/>
    <w:basedOn w:val="a2"/>
    <w:rsid w:val="00A26770"/>
    <w:pPr>
      <w:numPr>
        <w:numId w:val="3"/>
      </w:numPr>
    </w:pPr>
  </w:style>
  <w:style w:type="numbering" w:customStyle="1" w:styleId="WWNum4">
    <w:name w:val="WWNum4"/>
    <w:basedOn w:val="a2"/>
    <w:rsid w:val="00A26770"/>
    <w:pPr>
      <w:numPr>
        <w:numId w:val="4"/>
      </w:numPr>
    </w:pPr>
  </w:style>
  <w:style w:type="numbering" w:customStyle="1" w:styleId="WWNum5">
    <w:name w:val="WWNum5"/>
    <w:basedOn w:val="a2"/>
    <w:rsid w:val="00A26770"/>
    <w:pPr>
      <w:numPr>
        <w:numId w:val="5"/>
      </w:numPr>
    </w:pPr>
  </w:style>
  <w:style w:type="numbering" w:customStyle="1" w:styleId="WWNum6">
    <w:name w:val="WWNum6"/>
    <w:basedOn w:val="a2"/>
    <w:rsid w:val="00A26770"/>
    <w:pPr>
      <w:numPr>
        <w:numId w:val="6"/>
      </w:numPr>
    </w:pPr>
  </w:style>
  <w:style w:type="numbering" w:customStyle="1" w:styleId="WWNum7">
    <w:name w:val="WWNum7"/>
    <w:basedOn w:val="a2"/>
    <w:rsid w:val="00A26770"/>
    <w:pPr>
      <w:numPr>
        <w:numId w:val="7"/>
      </w:numPr>
    </w:pPr>
  </w:style>
  <w:style w:type="numbering" w:customStyle="1" w:styleId="WWNum8">
    <w:name w:val="WWNum8"/>
    <w:basedOn w:val="a2"/>
    <w:rsid w:val="00A2677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1</cp:revision>
  <cp:lastPrinted>2017-12-18T08:33:00Z</cp:lastPrinted>
  <dcterms:created xsi:type="dcterms:W3CDTF">2014-11-18T13:07:00Z</dcterms:created>
  <dcterms:modified xsi:type="dcterms:W3CDTF">2017-12-29T05:59:00Z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