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E2" w:rsidRPr="0080182A" w:rsidRDefault="005C1DE2" w:rsidP="005C1D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5C1DE2" w:rsidRPr="0080182A" w:rsidRDefault="005C1DE2" w:rsidP="005C1D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5C1DE2" w:rsidRPr="0080182A" w:rsidRDefault="005C1DE2" w:rsidP="005C1D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5C1DE2" w:rsidRPr="0080182A" w:rsidRDefault="005C1DE2" w:rsidP="005C1D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5C1DE2" w:rsidRPr="0080182A" w:rsidRDefault="005C1DE2" w:rsidP="005C1D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5C1DE2" w:rsidRPr="0080182A" w:rsidRDefault="005C1DE2" w:rsidP="005C1DE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5C1DE2" w:rsidRPr="005C1DE2" w:rsidRDefault="005C1DE2" w:rsidP="005C1DE2">
      <w:pPr>
        <w:pStyle w:val="Standard"/>
        <w:jc w:val="center"/>
        <w:rPr>
          <w:lang w:val="ru-RU"/>
        </w:rPr>
      </w:pPr>
      <w:r w:rsidRPr="005C1DE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20.06.</w:t>
      </w:r>
      <w:r w:rsidRPr="005C1DE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2018</w:t>
      </w:r>
      <w:r w:rsidRPr="005C1DE2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№  663</w:t>
      </w:r>
    </w:p>
    <w:p w:rsidR="005C1DE2" w:rsidRDefault="005C1DE2" w:rsidP="00FA24A4">
      <w:pPr>
        <w:pStyle w:val="a3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FA24A4" w:rsidRDefault="005C1DE2" w:rsidP="00FA24A4">
      <w:pPr>
        <w:pStyle w:val="a3"/>
        <w:spacing w:before="0" w:beforeAutospacing="0" w:after="0"/>
        <w:jc w:val="center"/>
      </w:pPr>
      <w:r>
        <w:rPr>
          <w:color w:val="000000"/>
          <w:sz w:val="26"/>
          <w:szCs w:val="26"/>
        </w:rPr>
        <w:br/>
      </w:r>
    </w:p>
    <w:p w:rsidR="00FA24A4" w:rsidRDefault="00FA24A4" w:rsidP="00FA24A4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О публичных слушаниях</w:t>
      </w:r>
    </w:p>
    <w:p w:rsidR="00FA24A4" w:rsidRDefault="00FA24A4" w:rsidP="00FA24A4">
      <w:pPr>
        <w:pStyle w:val="a3"/>
        <w:spacing w:before="0" w:beforeAutospacing="0" w:after="0" w:line="198" w:lineRule="atLeast"/>
        <w:jc w:val="center"/>
      </w:pPr>
    </w:p>
    <w:p w:rsidR="00FA24A4" w:rsidRDefault="00FA24A4" w:rsidP="00FA24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реализации решения Комиссии по землепользованию и застройке Орловской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(протокол от 25 апреля 2018 г. № 14</w:t>
      </w:r>
      <w:r w:rsidRPr="00E17936">
        <w:rPr>
          <w:rFonts w:ascii="Times New Roman" w:eastAsia="Calibri" w:hAnsi="Times New Roman" w:cs="Times New Roman"/>
          <w:sz w:val="26"/>
          <w:szCs w:val="26"/>
        </w:rPr>
        <w:t>), в соответствии со</w:t>
      </w:r>
      <w:r>
        <w:rPr>
          <w:rFonts w:ascii="Times New Roman" w:hAnsi="Times New Roman" w:cs="Times New Roman"/>
          <w:sz w:val="26"/>
          <w:szCs w:val="26"/>
        </w:rPr>
        <w:t xml:space="preserve"> статьёй 39 Градостроительного К</w:t>
      </w:r>
      <w:r w:rsidRPr="00E17936">
        <w:rPr>
          <w:rFonts w:ascii="Times New Roman" w:eastAsia="Calibri" w:hAnsi="Times New Roman" w:cs="Times New Roman"/>
          <w:sz w:val="26"/>
          <w:szCs w:val="26"/>
        </w:rPr>
        <w:t>одекса Российской Федерации, Положением «О порядке организации и проведения публичных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слушаний на территории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. Мценска» (с изменениями), утвержденным постановлением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 от 20 ок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тября 2005 года № 74/828-ГС, </w:t>
      </w:r>
      <w:r w:rsidRPr="00E17936">
        <w:rPr>
          <w:rFonts w:ascii="Times New Roman" w:eastAsia="Calibri" w:hAnsi="Times New Roman" w:cs="Times New Roman"/>
          <w:sz w:val="26"/>
          <w:szCs w:val="26"/>
        </w:rPr>
        <w:t>пунк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том 1 статьи 9 </w:t>
      </w: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Правил землепользования и застройки города Мценска, утвержденных решением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от 20 июня 2011 года № 414-МПА,</w:t>
      </w:r>
    </w:p>
    <w:p w:rsidR="00FA24A4" w:rsidRPr="00E17936" w:rsidRDefault="00FA24A4" w:rsidP="00FA24A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24A4" w:rsidRDefault="00FA24A4" w:rsidP="00FA24A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FA24A4" w:rsidRDefault="00FA24A4" w:rsidP="00FA24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24A4" w:rsidRPr="00E17936" w:rsidRDefault="00FA24A4" w:rsidP="00FA24A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19 июля 2018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в 17 час. 00</w:t>
      </w: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мин.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большом зале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заседаний здания администрации города Мценска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7936">
        <w:rPr>
          <w:rFonts w:ascii="Times New Roman" w:eastAsia="Calibri" w:hAnsi="Times New Roman" w:cs="Times New Roman"/>
          <w:sz w:val="26"/>
          <w:szCs w:val="26"/>
        </w:rPr>
        <w:t>публичные слушания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вопросу возможности предоставления разрешения на условно разрешенный вид использования «Магазины» земельного участка с кадастровым номером 57:27:0020419:30, площадью 882,0 кв. м., расположенного по адресу: Российская Федерация, Орловская область,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Мценск, ул. Калинина, д. 12а.</w:t>
      </w:r>
    </w:p>
    <w:p w:rsidR="00FA24A4" w:rsidRDefault="00FA24A4" w:rsidP="00FA24A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2. Проведение публичных слушаний поручить комиссии, утвержденной распоряжением администрации города Мценска от 18 ноября 2016 года № 679р «О  создании комиссии по землепользованию и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застройке  города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Мценска».</w:t>
      </w:r>
    </w:p>
    <w:p w:rsidR="00FA24A4" w:rsidRDefault="00FA24A4" w:rsidP="00FA24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Ответственным за организацию и проведение публичных слушаний назначить первого заместителя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главы администрации города Мценска Чернышина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С. А.</w:t>
      </w:r>
    </w:p>
    <w:p w:rsidR="00FA24A4" w:rsidRDefault="00FA24A4" w:rsidP="00FA24A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Предложения и замечания по рассматриваемым проектам принимаются до 19 июля 2018 года по адресу: Орловская область,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. Мценск, пл. Ленина, д. 1,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24, тел. 8 (48646) 2-42-63.</w:t>
      </w:r>
    </w:p>
    <w:p w:rsidR="00FA24A4" w:rsidRDefault="00FA24A4" w:rsidP="00FA24A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4. В целях доведения до населения информации о содержании выносимых на публичные слушания проектов, организовать 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№ 24 администрации города Мценска экспозицию рассматриваемых проектов.</w:t>
      </w:r>
    </w:p>
    <w:p w:rsidR="00FA24A4" w:rsidRPr="00E17936" w:rsidRDefault="00FA24A4" w:rsidP="00FA24A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Комиссии по землепользованию и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застройке города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Мценска:</w:t>
      </w:r>
    </w:p>
    <w:p w:rsidR="00FA24A4" w:rsidRPr="00E17936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- организовать проведение публичных слушаний  с приглашением граждан города Мценска, депутата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 и иных заинтересованных лиц;</w:t>
      </w: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в течени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пяти рабочих дней после завершения публичных слушаний подготовить заключение о результатах публичных слушаний и направить его вместе с протоколом публичных слушаний на рассмотрение Комиссии по землепользованию и застройке Орловской области.</w:t>
      </w: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E17936">
        <w:rPr>
          <w:rFonts w:ascii="Times New Roman" w:eastAsia="Calibri" w:hAnsi="Times New Roman" w:cs="Times New Roman"/>
          <w:sz w:val="26"/>
          <w:szCs w:val="26"/>
        </w:rPr>
        <w:t>. Комитету по архитектуре и градостроительству администраци</w:t>
      </w:r>
      <w:r>
        <w:rPr>
          <w:rFonts w:ascii="Times New Roman" w:eastAsia="Calibri" w:hAnsi="Times New Roman" w:cs="Times New Roman"/>
          <w:sz w:val="26"/>
          <w:szCs w:val="26"/>
        </w:rPr>
        <w:t>и города Мценска (Федотов Р. А.</w:t>
      </w:r>
      <w:r w:rsidRPr="00E17936">
        <w:rPr>
          <w:rFonts w:ascii="Times New Roman" w:eastAsia="Calibri" w:hAnsi="Times New Roman" w:cs="Times New Roman"/>
          <w:sz w:val="26"/>
          <w:szCs w:val="26"/>
        </w:rPr>
        <w:t>) разместить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в газете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Мценский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край»:</w:t>
      </w: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настоящее постановление о теме, времени, месте проведения публичных слушаний и порядке внесения предложений и замечаний по рассматриваемому проекту;</w:t>
      </w: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заключение о результатах публичных слушаний;</w:t>
      </w: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 на официальном сайте администрации города Мценска в информационно-телекоммуникационной сети «Интернет»:</w:t>
      </w: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проект муниципального правового акта о предоставлении разрешения на условно разрешенный вид использования земельного участка;</w:t>
      </w: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настоящее постановление о теме, времени, месте проведения публичных слушаний и порядке внесения предложений и замечаний по рассматриваемому проекту;</w:t>
      </w: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заключение о результатах публичных слушаний.</w:t>
      </w: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Контроль за исполнением настоящего постановления возложить на первого заместителя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главы администрации города Мценска Чернышина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С. А.</w:t>
      </w: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24A4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24A4" w:rsidRPr="00E17936" w:rsidRDefault="00FA24A4" w:rsidP="00FA24A4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24A4" w:rsidRPr="009B4AC2" w:rsidRDefault="00FA24A4" w:rsidP="00FA24A4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Мценска                                                                                    А. Н. Беляев </w:t>
      </w:r>
    </w:p>
    <w:p w:rsidR="00FA24A4" w:rsidRDefault="00FA24A4" w:rsidP="00FA24A4"/>
    <w:p w:rsidR="00F2786E" w:rsidRPr="00FA24A4" w:rsidRDefault="00F2786E" w:rsidP="00FA24A4"/>
    <w:sectPr w:rsidR="00F2786E" w:rsidRPr="00FA24A4" w:rsidSect="00F2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5B"/>
    <w:rsid w:val="000A767D"/>
    <w:rsid w:val="005C1DE2"/>
    <w:rsid w:val="007F5F81"/>
    <w:rsid w:val="008E2753"/>
    <w:rsid w:val="00B70D63"/>
    <w:rsid w:val="00D0475B"/>
    <w:rsid w:val="00F2786E"/>
    <w:rsid w:val="00FA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C1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2018-07-03T13:09:00Z</dcterms:created>
  <dcterms:modified xsi:type="dcterms:W3CDTF">2018-07-04T11:39:00Z</dcterms:modified>
</cp:coreProperties>
</file>