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5C4" w:rsidRDefault="007E55C4">
      <w:pPr>
        <w:pStyle w:val="ConsPlusTitlePage"/>
      </w:pPr>
    </w:p>
    <w:p w:rsidR="007E55C4" w:rsidRDefault="007E55C4">
      <w:pPr>
        <w:pStyle w:val="ConsPlusNormal"/>
        <w:ind w:firstLine="540"/>
        <w:jc w:val="both"/>
        <w:outlineLvl w:val="0"/>
      </w:pPr>
    </w:p>
    <w:p w:rsidR="007E55C4" w:rsidRDefault="007E55C4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7E55C4" w:rsidRDefault="007E55C4">
      <w:pPr>
        <w:pStyle w:val="ConsPlusTitle"/>
        <w:ind w:firstLine="540"/>
        <w:jc w:val="both"/>
      </w:pPr>
    </w:p>
    <w:p w:rsidR="007E55C4" w:rsidRDefault="007E55C4">
      <w:pPr>
        <w:pStyle w:val="ConsPlusTitle"/>
        <w:jc w:val="center"/>
      </w:pPr>
      <w:r>
        <w:t>РЕШЕНИЕ</w:t>
      </w:r>
    </w:p>
    <w:p w:rsidR="007E55C4" w:rsidRDefault="007E55C4">
      <w:pPr>
        <w:pStyle w:val="ConsPlusTitle"/>
        <w:jc w:val="center"/>
      </w:pPr>
      <w:r>
        <w:t>от 22 декабря 2023 г. N 130-МПА</w:t>
      </w:r>
    </w:p>
    <w:p w:rsidR="007E55C4" w:rsidRDefault="007E55C4">
      <w:pPr>
        <w:pStyle w:val="ConsPlusTitle"/>
        <w:ind w:firstLine="540"/>
        <w:jc w:val="both"/>
      </w:pPr>
    </w:p>
    <w:p w:rsidR="007E55C4" w:rsidRDefault="007E55C4">
      <w:pPr>
        <w:pStyle w:val="ConsPlusTitle"/>
        <w:jc w:val="center"/>
      </w:pPr>
      <w:r>
        <w:t>О ПОЛОЖЕНИИ</w:t>
      </w:r>
    </w:p>
    <w:p w:rsidR="007E55C4" w:rsidRDefault="007E55C4">
      <w:pPr>
        <w:pStyle w:val="ConsPlusTitle"/>
        <w:jc w:val="center"/>
      </w:pPr>
      <w:r>
        <w:t>"О ГАЛЕРЕЕ СЛАВЫ ГОРОДА МЦЕНСКА"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right"/>
      </w:pPr>
      <w:r>
        <w:t>Принято</w:t>
      </w:r>
    </w:p>
    <w:p w:rsidR="007E55C4" w:rsidRDefault="00E76722">
      <w:pPr>
        <w:pStyle w:val="ConsPlusNormal"/>
        <w:jc w:val="right"/>
      </w:pPr>
      <w:hyperlink r:id="rId4">
        <w:r w:rsidR="007E55C4">
          <w:rPr>
            <w:color w:val="0000FF"/>
          </w:rPr>
          <w:t>решением</w:t>
        </w:r>
      </w:hyperlink>
      <w:r w:rsidR="007E55C4">
        <w:t xml:space="preserve"> </w:t>
      </w:r>
      <w:proofErr w:type="spellStart"/>
      <w:r w:rsidR="007E55C4">
        <w:t>Мценского</w:t>
      </w:r>
      <w:proofErr w:type="spellEnd"/>
      <w:r w:rsidR="007E55C4">
        <w:t xml:space="preserve"> </w:t>
      </w:r>
      <w:proofErr w:type="gramStart"/>
      <w:r w:rsidR="007E55C4">
        <w:t>городского</w:t>
      </w:r>
      <w:proofErr w:type="gramEnd"/>
    </w:p>
    <w:p w:rsidR="007E55C4" w:rsidRDefault="007E55C4">
      <w:pPr>
        <w:pStyle w:val="ConsPlusNormal"/>
        <w:jc w:val="right"/>
      </w:pPr>
      <w:r>
        <w:t>Совета народных депутатов</w:t>
      </w:r>
    </w:p>
    <w:p w:rsidR="007E55C4" w:rsidRDefault="007E55C4">
      <w:pPr>
        <w:pStyle w:val="ConsPlusNormal"/>
        <w:jc w:val="right"/>
      </w:pPr>
      <w:r>
        <w:t>22 декабря 2023 года</w:t>
      </w:r>
    </w:p>
    <w:p w:rsidR="007E55C4" w:rsidRDefault="007E55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E55C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5C4" w:rsidRDefault="007E55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5C4" w:rsidRDefault="007E55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55C4" w:rsidRDefault="007E55C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55C4" w:rsidRDefault="007E55C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</w:t>
            </w:r>
            <w:proofErr w:type="gramEnd"/>
          </w:p>
          <w:p w:rsidR="007E55C4" w:rsidRDefault="007E55C4">
            <w:pPr>
              <w:pStyle w:val="ConsPlusNormal"/>
              <w:jc w:val="center"/>
            </w:pPr>
            <w:r>
              <w:rPr>
                <w:color w:val="392C69"/>
              </w:rPr>
              <w:t>от 21.06.2024 N 155-МПА)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5C4" w:rsidRDefault="007E55C4">
            <w:pPr>
              <w:pStyle w:val="ConsPlusNormal"/>
            </w:pPr>
          </w:p>
        </w:tc>
      </w:tr>
    </w:tbl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  <w:r>
        <w:t xml:space="preserve">1. Утвердить </w:t>
      </w:r>
      <w:hyperlink w:anchor="P42">
        <w:r>
          <w:rPr>
            <w:color w:val="0000FF"/>
          </w:rPr>
          <w:t>Положение</w:t>
        </w:r>
      </w:hyperlink>
      <w:r>
        <w:t xml:space="preserve"> "О Галерее Славы города Мценска" (приложение).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1) </w:t>
      </w:r>
      <w:hyperlink r:id="rId6">
        <w:r>
          <w:rPr>
            <w:color w:val="0000FF"/>
          </w:rPr>
          <w:t>постановление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18 февраля 2000 года N 46/442-ГС "Об утверждении Положения о Галерее трудовой Славы города Мценска";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2) </w:t>
      </w:r>
      <w:hyperlink r:id="rId7">
        <w:r>
          <w:rPr>
            <w:color w:val="0000FF"/>
          </w:rPr>
          <w:t>решение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18 февраля 2010 года N 54/711-ГС "О принятии решения "О внесении изменений в Положение "О галерее трудовой славы города Мценска";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3) </w:t>
      </w:r>
      <w:hyperlink r:id="rId8">
        <w:r>
          <w:rPr>
            <w:color w:val="0000FF"/>
          </w:rPr>
          <w:t>решение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11 марта 2010 года N 309-МПА "О внесении изменений в Положение "О галерее трудовой славы </w:t>
      </w:r>
      <w:proofErr w:type="gramStart"/>
      <w:r>
        <w:t>г</w:t>
      </w:r>
      <w:proofErr w:type="gramEnd"/>
      <w:r>
        <w:t>. Мценска".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официального опубликования, но не ранее 1 января 2024 года.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right"/>
      </w:pPr>
      <w:r>
        <w:t>Председатель</w:t>
      </w:r>
    </w:p>
    <w:p w:rsidR="007E55C4" w:rsidRDefault="007E55C4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7E55C4" w:rsidRDefault="007E55C4">
      <w:pPr>
        <w:pStyle w:val="ConsPlusNormal"/>
        <w:jc w:val="right"/>
      </w:pPr>
      <w:r>
        <w:t>Совета народных депутатов</w:t>
      </w:r>
    </w:p>
    <w:p w:rsidR="007E55C4" w:rsidRDefault="007E55C4">
      <w:pPr>
        <w:pStyle w:val="ConsPlusNormal"/>
        <w:jc w:val="right"/>
      </w:pPr>
      <w:r>
        <w:t>В.В.БАЛАБАНОВ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right"/>
      </w:pPr>
      <w:r>
        <w:t>Глава города Мценска</w:t>
      </w:r>
    </w:p>
    <w:p w:rsidR="007E55C4" w:rsidRDefault="007E55C4">
      <w:pPr>
        <w:pStyle w:val="ConsPlusNormal"/>
        <w:jc w:val="right"/>
      </w:pPr>
      <w:r>
        <w:t>Н.А.КОЧЕТАЕВ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595692" w:rsidRDefault="00595692">
      <w:pPr>
        <w:pStyle w:val="ConsPlusNormal"/>
        <w:jc w:val="right"/>
        <w:outlineLvl w:val="0"/>
      </w:pPr>
    </w:p>
    <w:p w:rsidR="00595692" w:rsidRDefault="00595692">
      <w:pPr>
        <w:pStyle w:val="ConsPlusNormal"/>
        <w:jc w:val="right"/>
        <w:outlineLvl w:val="0"/>
      </w:pPr>
    </w:p>
    <w:p w:rsidR="00595692" w:rsidRDefault="00595692">
      <w:pPr>
        <w:pStyle w:val="ConsPlusNormal"/>
        <w:jc w:val="right"/>
        <w:outlineLvl w:val="0"/>
      </w:pPr>
    </w:p>
    <w:p w:rsidR="00595692" w:rsidRDefault="00595692">
      <w:pPr>
        <w:pStyle w:val="ConsPlusNormal"/>
        <w:jc w:val="right"/>
        <w:outlineLvl w:val="0"/>
      </w:pPr>
    </w:p>
    <w:p w:rsidR="00595692" w:rsidRDefault="00595692">
      <w:pPr>
        <w:pStyle w:val="ConsPlusNormal"/>
        <w:jc w:val="right"/>
        <w:outlineLvl w:val="0"/>
      </w:pPr>
    </w:p>
    <w:p w:rsidR="00595692" w:rsidRDefault="00595692">
      <w:pPr>
        <w:pStyle w:val="ConsPlusNormal"/>
        <w:jc w:val="right"/>
        <w:outlineLvl w:val="0"/>
      </w:pPr>
    </w:p>
    <w:p w:rsidR="007E55C4" w:rsidRDefault="007E55C4">
      <w:pPr>
        <w:pStyle w:val="ConsPlusNormal"/>
        <w:jc w:val="right"/>
        <w:outlineLvl w:val="0"/>
      </w:pPr>
      <w:r>
        <w:lastRenderedPageBreak/>
        <w:t>Приложение</w:t>
      </w:r>
    </w:p>
    <w:p w:rsidR="007E55C4" w:rsidRDefault="007E55C4">
      <w:pPr>
        <w:pStyle w:val="ConsPlusNormal"/>
        <w:jc w:val="right"/>
      </w:pPr>
      <w:r>
        <w:t>к решению</w:t>
      </w:r>
    </w:p>
    <w:p w:rsidR="007E55C4" w:rsidRDefault="007E55C4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7E55C4" w:rsidRDefault="007E55C4">
      <w:pPr>
        <w:pStyle w:val="ConsPlusNormal"/>
        <w:jc w:val="right"/>
      </w:pPr>
      <w:r>
        <w:t>Совета народных депутатов</w:t>
      </w:r>
    </w:p>
    <w:p w:rsidR="007E55C4" w:rsidRDefault="007E55C4">
      <w:pPr>
        <w:pStyle w:val="ConsPlusNormal"/>
        <w:jc w:val="right"/>
      </w:pPr>
      <w:r>
        <w:t>от 22 декабря 2023 г. N 130-МПА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Title"/>
        <w:jc w:val="center"/>
      </w:pPr>
      <w:bookmarkStart w:id="0" w:name="P42"/>
      <w:bookmarkEnd w:id="0"/>
      <w:r>
        <w:t>ПОЛОЖЕНИЕ</w:t>
      </w:r>
    </w:p>
    <w:p w:rsidR="007E55C4" w:rsidRDefault="007E55C4">
      <w:pPr>
        <w:pStyle w:val="ConsPlusTitle"/>
        <w:jc w:val="center"/>
      </w:pPr>
      <w:r>
        <w:t>"О ГАЛЕРЕЕ СЛАВЫ ГОРОДА МЦЕНСКА"</w:t>
      </w:r>
    </w:p>
    <w:p w:rsidR="007E55C4" w:rsidRDefault="007E55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E55C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5C4" w:rsidRDefault="007E55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5C4" w:rsidRDefault="007E55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55C4" w:rsidRDefault="007E55C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55C4" w:rsidRDefault="007E55C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</w:t>
            </w:r>
            <w:proofErr w:type="gramEnd"/>
          </w:p>
          <w:p w:rsidR="007E55C4" w:rsidRDefault="007E55C4">
            <w:pPr>
              <w:pStyle w:val="ConsPlusNormal"/>
              <w:jc w:val="center"/>
            </w:pPr>
            <w:r>
              <w:rPr>
                <w:color w:val="392C69"/>
              </w:rPr>
              <w:t>от 21.06.2024 N 155-МПА)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5C4" w:rsidRDefault="007E55C4">
            <w:pPr>
              <w:pStyle w:val="ConsPlusNormal"/>
            </w:pPr>
          </w:p>
        </w:tc>
      </w:tr>
    </w:tbl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Title"/>
        <w:jc w:val="center"/>
        <w:outlineLvl w:val="1"/>
      </w:pPr>
      <w:r>
        <w:t>Статья 1. Общие положения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  <w:bookmarkStart w:id="1" w:name="P50"/>
      <w:bookmarkEnd w:id="1"/>
      <w:r>
        <w:t xml:space="preserve">1. Галерея Славы города Мценска (далее - Галерея Славы) является элементом системы морального стимулирования, формой награды </w:t>
      </w:r>
      <w:proofErr w:type="gramStart"/>
      <w:r>
        <w:t>г</w:t>
      </w:r>
      <w:proofErr w:type="gramEnd"/>
      <w:r>
        <w:t>. Мценска граждан, трудовых коллективов, творческих (спортивных) коллективов за продолжительный и безупречный труд, новаторство, высокие достижения в различных сферах деятельности, большие достижения в спорте и творческой деятельности, особые успехи в учебе.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2. Занесение в Галерею Славы производится по итогам года, предшествующего году подачи документов, на срок не более одного года.</w:t>
      </w:r>
    </w:p>
    <w:p w:rsidR="007E55C4" w:rsidRDefault="007E55C4">
      <w:pPr>
        <w:pStyle w:val="ConsPlusNormal"/>
        <w:spacing w:before="220"/>
        <w:ind w:firstLine="540"/>
        <w:jc w:val="both"/>
      </w:pPr>
      <w:bookmarkStart w:id="2" w:name="P52"/>
      <w:bookmarkEnd w:id="2"/>
      <w:r>
        <w:t>3. К занесению в Галерею Славы представляются:</w:t>
      </w:r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t>1) предприятия, организации и учреждения всех форм собственности (далее - организации), индивидуальные предприниматели, зарегистрированные и проработавшие на территории города Мценска не менее 3 лет, достигшие высоких производственных показателей в соответствующей сфере деятельности и внесшие особый вклад в социально-экономическое развитие города Мценска, не имеющие просроченной задолженности по обязательным платежам в бюджеты всех уровней бюджетной системы Российской Федерации, бюджеты государственных внебюджетных фондов, а</w:t>
      </w:r>
      <w:proofErr w:type="gramEnd"/>
      <w:r>
        <w:t xml:space="preserve"> также просроченной задолженности по выплате заработной платы;</w:t>
      </w:r>
    </w:p>
    <w:p w:rsidR="007E55C4" w:rsidRDefault="007E55C4">
      <w:pPr>
        <w:pStyle w:val="ConsPlusNormal"/>
        <w:spacing w:before="220"/>
        <w:ind w:firstLine="540"/>
        <w:jc w:val="both"/>
      </w:pPr>
      <w:bookmarkStart w:id="3" w:name="P54"/>
      <w:bookmarkEnd w:id="3"/>
      <w:proofErr w:type="gramStart"/>
      <w:r>
        <w:t>2) граждане, проработавшие не менее 3 лет на предприятиях, в организациях и учреждениях всех форм собственности, у индивидуальных предпринимателей, осуществляющих свою деятельность на территории города Мценска, в органах местного самоуправления города Мценска, имеющие поощрения по месту работы, ведомственные награды, награды Российской Федерации, Орловской области, органов местного самоуправления г. Мценска и принимающие активное участие в решении вопросов развития города Мценска, не</w:t>
      </w:r>
      <w:proofErr w:type="gramEnd"/>
      <w:r>
        <w:t xml:space="preserve"> имеющие на момент представления и занесения в Галерею Славы судимости и дисциплинарных взысканий;</w:t>
      </w:r>
    </w:p>
    <w:p w:rsidR="007E55C4" w:rsidRDefault="007E55C4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3) творческие (спортивные) коллективы, созданные и действующие на территории города Мценска не менее 3 лет, имеющие стабильно высокие творческие (спортивные) на </w:t>
      </w:r>
      <w:proofErr w:type="gramStart"/>
      <w:r>
        <w:t>городском</w:t>
      </w:r>
      <w:proofErr w:type="gramEnd"/>
      <w:r>
        <w:t>, межмуниципальных, областных, всероссийских и международных уровнях, а также активно участвующие в городских мероприятиях и соревнованиях;</w:t>
      </w:r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t>4) учащиеся образовательных организаций, действующих на территории города Мценска, отличившиеся в учебе, добившиеся выдающихся творческих и спортивных результатов, удостоенные звания победителей и лауреатов областных, российских, международных предметных олимпиад, творческих конкурсов и спортивных соревнований.</w:t>
      </w:r>
      <w:proofErr w:type="gramEnd"/>
    </w:p>
    <w:p w:rsidR="007E55C4" w:rsidRDefault="007E55C4">
      <w:pPr>
        <w:pStyle w:val="ConsPlusNormal"/>
        <w:spacing w:before="220"/>
        <w:ind w:firstLine="540"/>
        <w:jc w:val="both"/>
      </w:pPr>
      <w:r>
        <w:t>4. Галерея Славы располагается в МБУ "</w:t>
      </w:r>
      <w:proofErr w:type="spellStart"/>
      <w:r>
        <w:t>Мценский</w:t>
      </w:r>
      <w:proofErr w:type="spellEnd"/>
      <w:r>
        <w:t xml:space="preserve"> Дворец культуры" на первом этаже в фойе </w:t>
      </w:r>
      <w:r>
        <w:lastRenderedPageBreak/>
        <w:t xml:space="preserve">перед входом в большой зал </w:t>
      </w:r>
      <w:proofErr w:type="spellStart"/>
      <w:r>
        <w:t>Мценского</w:t>
      </w:r>
      <w:proofErr w:type="spellEnd"/>
      <w:r>
        <w:t xml:space="preserve"> дворца культуры по адресу: </w:t>
      </w:r>
      <w:proofErr w:type="gramStart"/>
      <w:r>
        <w:t>г</w:t>
      </w:r>
      <w:proofErr w:type="gramEnd"/>
      <w:r>
        <w:t>. Мценск, ул. Мира, д. 35.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На Галерее Славы имеется 24 места: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6 мест - для размещения планшетов с информацией о трудовых коллективах, творческих (спортивных) коллективах, занесенных в Галерею Славы, и 18 мест для размещения фотографий граждан, занесенных в Галерею Славы, и информации о них.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5. Финансирование мероприятий по оформлению и содержанию Галереи Славы, изготовлению фотографий и планшетов, бланков свидетельств и проведению торжественного мероприятия по открытию Галереи Славы производится за счет средств бюджета города Мценска. Необходимые средства предусматриваются при формировании бюджета города Мценска.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Title"/>
        <w:jc w:val="center"/>
        <w:outlineLvl w:val="1"/>
      </w:pPr>
      <w:r>
        <w:t>Статья 2. Порядок представления материалов</w:t>
      </w:r>
    </w:p>
    <w:p w:rsidR="007E55C4" w:rsidRDefault="007E55C4">
      <w:pPr>
        <w:pStyle w:val="ConsPlusTitle"/>
        <w:jc w:val="center"/>
      </w:pPr>
      <w:r>
        <w:t>о выдвижении кандидатов в Галерею Славы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  <w:r>
        <w:t xml:space="preserve">1. </w:t>
      </w:r>
      <w:proofErr w:type="gramStart"/>
      <w:r>
        <w:t>Выдвижение трудовых коллективов организаций, творческих (спортивных) коллективов, граждан, в том числе индивидуальных предпринимателей, учащихся образовательных организаций (далее - кандидатов) в Галерею Славы производится ежегодно.</w:t>
      </w:r>
      <w:proofErr w:type="gramEnd"/>
    </w:p>
    <w:p w:rsidR="007E55C4" w:rsidRDefault="007E55C4">
      <w:pPr>
        <w:pStyle w:val="ConsPlusNormal"/>
        <w:spacing w:before="220"/>
        <w:ind w:firstLine="540"/>
        <w:jc w:val="both"/>
      </w:pPr>
      <w:r>
        <w:t>2. Материалы на кандидатов для занесения в Галерею Славы направляются в администрацию города Мценска (далее - администрация города).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Не позднее 10 дней с момента окончания приема документов материалы выносятся на рассмотрение наградной комиссии администрации города (далее - наградная комиссия), действующей на основании Положения "О наградной комиссии города Мценска", утвержденного главой города Мценска.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3. Документы (материалы) по выдвижению кандидатов в Галерею Славы могут быть представлены: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1) органами местного самоуправления города Мценска;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2) руководителями органов местного самоуправления города Мценска;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3) организациями;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4) индивидуальными предпринимателями;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5) органами исполнительной государственной власти специальной компетенции Орловской области (в отношении учреждений Орловской области и их филиалов, действующих на территории города Мценска, и их руководителей).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4. Выдвижение кандидатов для занесения в Галерею Славы может производиться на собраниях трудовых коллективов организаций, на заседаниях коллективных органов управления организацией, на заседании педагогического совета образовательных организаций.</w:t>
      </w:r>
    </w:p>
    <w:p w:rsidR="007E55C4" w:rsidRDefault="007E55C4">
      <w:pPr>
        <w:pStyle w:val="ConsPlusNormal"/>
        <w:spacing w:before="220"/>
        <w:ind w:firstLine="540"/>
        <w:jc w:val="both"/>
      </w:pPr>
      <w:bookmarkStart w:id="4" w:name="P76"/>
      <w:bookmarkEnd w:id="4"/>
      <w:r>
        <w:t>5. Для рассмотрения вопроса о занесении в Галерею Славы в администрацию города представляется письмо-ходатайство о выдвижении кандидата в Галерею Славы с указанием фамилии, имени, отчества, должности гражданина, его места работы (учебы) или полного наименования трудового коллектива организации, творческого (спортивного) коллектива.</w:t>
      </w:r>
    </w:p>
    <w:p w:rsidR="007E55C4" w:rsidRDefault="007E55C4">
      <w:pPr>
        <w:pStyle w:val="ConsPlusNormal"/>
        <w:spacing w:before="220"/>
        <w:ind w:firstLine="540"/>
        <w:jc w:val="both"/>
      </w:pPr>
      <w:bookmarkStart w:id="5" w:name="P77"/>
      <w:bookmarkEnd w:id="5"/>
      <w:r>
        <w:t xml:space="preserve">6. К письму-ходатайству, указанному в </w:t>
      </w:r>
      <w:hyperlink w:anchor="P76">
        <w:r>
          <w:rPr>
            <w:color w:val="0000FF"/>
          </w:rPr>
          <w:t>пункте 5</w:t>
        </w:r>
      </w:hyperlink>
      <w:r>
        <w:t>, прилагаются: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1) в отношении граждан (работников):</w:t>
      </w:r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t xml:space="preserve">а) характеристика, содержащая основные биографические данные кандидата в соответствии </w:t>
      </w:r>
      <w:r>
        <w:lastRenderedPageBreak/>
        <w:t xml:space="preserve">с требованиями, указанными в </w:t>
      </w:r>
      <w:hyperlink w:anchor="P54">
        <w:r>
          <w:rPr>
            <w:color w:val="0000FF"/>
          </w:rPr>
          <w:t>пункте 2 части 3 статьи 1</w:t>
        </w:r>
      </w:hyperlink>
      <w:r>
        <w:t xml:space="preserve"> настоящего Положения (фамилия, имя, отчество, дата рождения, место жительства, сведения об образовании, занимаемая должность), сведения, отражающие трудовую деятельность кандидата с подробным изложением заслуг и достижений кандидата, его вклада в развитие города Мценска и (или) организации, в которой он работает.</w:t>
      </w:r>
      <w:proofErr w:type="gramEnd"/>
      <w:r>
        <w:t xml:space="preserve"> В характеристике указываются сведения о награждениях и поощрениях кандидата с указанием вида награды (поощрения), даты принятия решения о награждении (поощрении).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Характеристика подписывается руководителем организации либо органа, выдвинувшего кандидата в Галерею Славы. Если кандидат является членом профсоюза, характеристика также подписывается председателем профсоюзной организации;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б) </w:t>
      </w:r>
      <w:hyperlink w:anchor="P183">
        <w:r>
          <w:rPr>
            <w:color w:val="0000FF"/>
          </w:rPr>
          <w:t>согласие</w:t>
        </w:r>
      </w:hyperlink>
      <w:r>
        <w:t xml:space="preserve"> кандидата на обработку его персональных данных и использование фотографических материалов согласно приложению 1 к настоящему Положению.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В случае выдвижения кандидата на общем собрании трудового коллектива организации вместе с ходатайством предоставляется выписка из протокола этого собрания, в случае выдвижения на заседании коллективного органа организации - предоставляется выписка из протокола заседания этого коллективного органа;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2) в отношении граждан (учащихся):</w:t>
      </w:r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t>а) характеристика, содержащая основные биографические данные кандидата (фамилия, имя, отчество, дата рождения, место жительства, наименование образовательной организации, в которой кандидат обучается, сведения об образовании), сведения о достижениях кандидата в учебе, о достижении выдающихся творческих и спортивных результатов, о победе кандидата в областных, российских, международных предметных олимпиадах, творческих конкурсах и спортивных соревнованиях.</w:t>
      </w:r>
      <w:proofErr w:type="gramEnd"/>
    </w:p>
    <w:p w:rsidR="007E55C4" w:rsidRDefault="007E55C4">
      <w:pPr>
        <w:pStyle w:val="ConsPlusNormal"/>
        <w:spacing w:before="220"/>
        <w:ind w:firstLine="540"/>
        <w:jc w:val="both"/>
      </w:pPr>
      <w:r>
        <w:t>Характеристика подписывается руководителем организации либо органа, выдвинувшего кандидата в Галерею Славы;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б) </w:t>
      </w:r>
      <w:hyperlink w:anchor="P183">
        <w:r>
          <w:rPr>
            <w:color w:val="0000FF"/>
          </w:rPr>
          <w:t>согласие</w:t>
        </w:r>
      </w:hyperlink>
      <w:r>
        <w:t xml:space="preserve"> кандидата на обработку его персональных данных и использование фотографических материалов (в случае выдвижения несовершеннолетнего ребенка - согласие представляется одним из родителей кандидата или его законным представителем) согласно приложению 1 к настоящему Положению;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в) решение педагогического совета образовательного учреждения о выдвижении кандидата;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г) заключение-отзыв профильных структурных подразделений администрации города по вопросу выдвижения кандидата;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3) в отношении организаций и индивидуальных предпринимателей: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а) пояснительная записка с отражением в ней: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rPr>
          <w:b/>
        </w:rPr>
        <w:t>-</w:t>
      </w:r>
      <w:r>
        <w:t xml:space="preserve"> сведений о дате начала деятельности организации (индивидуального предпринимателя) в городе Мценске;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сведений о финансово-экономическом состоянии (в сравнении с соответствующим периодом предыдущего года);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сведений о высоких достижениях в соответствующей экономической сфере деятельности;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- сведений об отсутствии задолженности по выплате заработной платы, об исполнении налогоплательщиком обязанности по уплате налогов, сборов, страховых взносов, пеней, штрафов </w:t>
      </w:r>
      <w:r>
        <w:lastRenderedPageBreak/>
        <w:t>по состоянию на дату, предшествующую дате подачи ходатайства не более чем на один месяц;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- сведений согласно </w:t>
      </w:r>
      <w:hyperlink w:anchor="P127">
        <w:r>
          <w:rPr>
            <w:color w:val="0000FF"/>
          </w:rPr>
          <w:t>пункту 3 статьи 3</w:t>
        </w:r>
      </w:hyperlink>
      <w:r>
        <w:t xml:space="preserve"> настоящего Положения (согласно сфере деятельности);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б) копия коллективного договора (при наличии);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в) </w:t>
      </w:r>
      <w:hyperlink w:anchor="P183">
        <w:r>
          <w:rPr>
            <w:color w:val="0000FF"/>
          </w:rPr>
          <w:t>согласие</w:t>
        </w:r>
      </w:hyperlink>
      <w:r>
        <w:t xml:space="preserve"> индивидуального предпринимателя на обработку его персональных данных и использование фотографических материалов согласно приложению 1 к настоящему Положению;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г) заключение-отзыв профильных структурных подразделений администрации города о деятельности организации и индивидуального предпринимателя в </w:t>
      </w:r>
      <w:proofErr w:type="gramStart"/>
      <w:r>
        <w:t>г</w:t>
      </w:r>
      <w:proofErr w:type="gramEnd"/>
      <w:r>
        <w:t>. Мценске.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Пояснительная записка подписывается руководителем организации (индивидуальным предпринимателем) либо органа, выдвинувшего кандидата в Галерею Славы;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4) в отношении творческих (спортивных) коллективов: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а) пояснительная записка, в которой указывается: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название творческого (спортивного) коллектива;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наименование организации, в которой создан творческий (спортивный) коллектив;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сведения о персональном составе коллектива и его руководителе (фамилия, имя, отчество, дата рождения, название должности руководителя коллектива);</w:t>
      </w:r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t>- сведения о достижении коллективом высоких творческих (спортивных достижений) на городском, межмуниципальных, областных и всероссийских уровнях;</w:t>
      </w:r>
      <w:proofErr w:type="gramEnd"/>
    </w:p>
    <w:p w:rsidR="007E55C4" w:rsidRDefault="007E55C4">
      <w:pPr>
        <w:pStyle w:val="ConsPlusNormal"/>
        <w:spacing w:before="220"/>
        <w:ind w:firstLine="540"/>
        <w:jc w:val="both"/>
      </w:pPr>
      <w:r>
        <w:t>- сведения об активном участии коллектива в городских мероприятиях (соревнованиях);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фото коллектива;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- </w:t>
      </w:r>
      <w:hyperlink w:anchor="P183">
        <w:r>
          <w:rPr>
            <w:color w:val="0000FF"/>
          </w:rPr>
          <w:t>согласие</w:t>
        </w:r>
      </w:hyperlink>
      <w:r>
        <w:t xml:space="preserve"> членов коллектива на обработку их персональных данных и использование фотографических материалов согласно приложению 1 к настоящему Положению;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- заключение-отзыв профильных структурных подразделений администрации города о деятельности коллектива в </w:t>
      </w:r>
      <w:proofErr w:type="gramStart"/>
      <w:r>
        <w:t>г</w:t>
      </w:r>
      <w:proofErr w:type="gramEnd"/>
      <w:r>
        <w:t>. Мценске.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Пояснительная записка подписывается руководителем организации (руководителем коллектива) либо органа, выдвинувшего кандидата в Галерею Славы.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7. К выдвижению в Галерею Славы допускаются лица, если они ранее награждались Почетными грамотами и Благодарностями Орловского областного Совета народных депутатов, Губернатора Орловской области, </w:t>
      </w:r>
      <w:proofErr w:type="spellStart"/>
      <w:r>
        <w:t>Мценского</w:t>
      </w:r>
      <w:proofErr w:type="spellEnd"/>
      <w:r>
        <w:t xml:space="preserve"> городского Совета народных депутатов, главы города Мценска, ведомственными грамотами и благодарностями. На учащихся образовательных организаций, трудовые и творческие (спортивные) коллективы это требование не распространяется.</w:t>
      </w:r>
    </w:p>
    <w:p w:rsidR="007E55C4" w:rsidRDefault="007E55C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 ред. </w:t>
      </w:r>
      <w:hyperlink r:id="rId11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8. Учет и регистрацию граждан, трудовых коллективов организаций, творческих (спортивных) коллективов, занесенных в Галерею Славы, осуществляет администрация города.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Материалы на кандидатов для занесения в Галерею Славы хранятся в материалах наградной комиссии администрации города.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Title"/>
        <w:jc w:val="center"/>
        <w:outlineLvl w:val="1"/>
      </w:pPr>
      <w:r>
        <w:lastRenderedPageBreak/>
        <w:t>Статья 3. Порядок занесения в Галерею Славы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  <w:r>
        <w:t>1. Комитет организационно-кадровой работы, информатизации и делопроизводства администрации города: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в срок до 20 марта текущего года организует публикацию в газете "</w:t>
      </w:r>
      <w:proofErr w:type="spellStart"/>
      <w:r>
        <w:t>Мценский</w:t>
      </w:r>
      <w:proofErr w:type="spellEnd"/>
      <w:r>
        <w:t xml:space="preserve"> край" и размещает на официальном сайте администрации города Мценска в сети "Интернет" объявления о начале приема материалов для занесения в Галерею Славы;</w:t>
      </w:r>
    </w:p>
    <w:p w:rsidR="007E55C4" w:rsidRDefault="007E55C4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- в срок до 20 апреля текущего года организует прием материалов и проверку наличия необходимых </w:t>
      </w:r>
      <w:proofErr w:type="gramStart"/>
      <w:r>
        <w:t>документов</w:t>
      </w:r>
      <w:proofErr w:type="gramEnd"/>
      <w:r>
        <w:t xml:space="preserve"> и их достоверность;</w:t>
      </w:r>
    </w:p>
    <w:p w:rsidR="007E55C4" w:rsidRDefault="007E55C4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в срок до 30 апреля текущего года направляет полученные материалы для рассмотрения на заседание наградной комиссии.</w:t>
      </w:r>
    </w:p>
    <w:p w:rsidR="007E55C4" w:rsidRDefault="007E55C4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2. Заседание наградной комиссии проводится в срок до 30 мая текущего года. На заседании наградная комиссия рассматривает представленные материалы и принимает решение о возможности занесения гражданина, трудового коллектива или творческого (спортивного) коллектива в Галерею Славы либо об отказе с изложением мотивов отказа.</w:t>
      </w:r>
    </w:p>
    <w:p w:rsidR="007E55C4" w:rsidRDefault="007E55C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bookmarkStart w:id="6" w:name="P127"/>
      <w:bookmarkEnd w:id="6"/>
      <w:r>
        <w:t>3. Для определения кандидатов для занесения в Галерею Славы среди организаций и индивидуальных предпринимателей могут учитываться следующие виды (вид) показателей работы: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темпы роста объемов производства и реализации товаров и услуг;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увеличение ассортимента выпускаемой продукции;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достижения в экономической, научной, культурной, образовательной, социальной и иной деятельности;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активное вовлечение населения в культурную и спортивную жизнь города Мценска;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качественное оказание различного вида образовательных, медицинских, социальных услуг;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достижение высоких результатов в сфере образования и воспитания детей и молодежи;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достижение социальных показателей (динамика сохранения и создания новых рабочих мест);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участие в системе социального партнерства, наличие коллективного договора;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активная благотворительная деятельность, выраженная в оказании регулярной и существенной благотворительной помощи.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4. Для определения кандидатов для занесения в Галерею Славы среди граждан могут учитываться следующие виды (вид) показателей работы: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многолетний добросовестный труд;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- заслуги и высокие достижения в области экономики, строительства, жилищно-коммунального хозяйства, образования и воспитания, культуры, спорта, здравоохранения, </w:t>
      </w:r>
      <w:r>
        <w:lastRenderedPageBreak/>
        <w:t>социальной сферы и иных общественно значимых областях;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достижение высоких результатов в трудовой деятельности;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успехи в организации предпринимательской деятельности;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достижения высоких результатов в учебе;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достижение выдающихся творческих и спортивных результатов;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- победа кандидата в </w:t>
      </w:r>
      <w:proofErr w:type="gramStart"/>
      <w:r>
        <w:t>городском</w:t>
      </w:r>
      <w:proofErr w:type="gramEnd"/>
      <w:r>
        <w:t>, областных, российских, международных предметных олимпиадах, творческих конкурсах и спортивных соревнованиях.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5. Для определения кандидатов для занесения в Галерею Славы среди творческих (спортивных) коллективов могут учитываться следующие виды (вид) показателей работы: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- достижение высоких творческих (спортивных достижений) на </w:t>
      </w:r>
      <w:proofErr w:type="gramStart"/>
      <w:r>
        <w:t>городском</w:t>
      </w:r>
      <w:proofErr w:type="gramEnd"/>
      <w:r>
        <w:t>, межмуниципальных, областных и всероссийских уровнях;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активное участие в городских мероприятиях и соревнованиях.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6. Основанием для принятия решения наградной комиссии администрации города об отказе в рассмотрении документов является: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1) отсутствие признаков, установленных </w:t>
      </w:r>
      <w:hyperlink w:anchor="P50">
        <w:r>
          <w:rPr>
            <w:color w:val="0000FF"/>
          </w:rPr>
          <w:t>частями 1</w:t>
        </w:r>
      </w:hyperlink>
      <w:r>
        <w:t xml:space="preserve">, </w:t>
      </w:r>
      <w:hyperlink w:anchor="P52">
        <w:r>
          <w:rPr>
            <w:color w:val="0000FF"/>
          </w:rPr>
          <w:t>3 статьи 1</w:t>
        </w:r>
      </w:hyperlink>
      <w:r>
        <w:t xml:space="preserve"> настоящего Положения: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2) фальсификация документов, указанных в </w:t>
      </w:r>
      <w:hyperlink w:anchor="P76">
        <w:r>
          <w:rPr>
            <w:color w:val="0000FF"/>
          </w:rPr>
          <w:t>частях 5</w:t>
        </w:r>
      </w:hyperlink>
      <w:r>
        <w:t xml:space="preserve">, </w:t>
      </w:r>
      <w:hyperlink w:anchor="P77">
        <w:r>
          <w:rPr>
            <w:color w:val="0000FF"/>
          </w:rPr>
          <w:t>6 статьи 2</w:t>
        </w:r>
      </w:hyperlink>
      <w:r>
        <w:t xml:space="preserve"> настоящего Положения;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3) нарушение порядка выдвижения кандидатур для занесения в Галерею Славы, установленного настоящим Положением;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4) отсутствие согласия кандидата на обработку персональных данных и использование фотографических материалов;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5) письменный самоотвод кандидата.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7. На основании протокола заседания наградной комиссии администрация города Мценска готовит проект решения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 занесении граждан, трудовых коллективов организаций и творческих (спортивных) коллективов в Галерею Славы и выносит его на рассмотрение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в установленном порядке до 1 июня текущего года.</w:t>
      </w:r>
    </w:p>
    <w:p w:rsidR="007E55C4" w:rsidRDefault="007E55C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8. Решение о занесении в Галерею Славы принимается </w:t>
      </w:r>
      <w:proofErr w:type="spellStart"/>
      <w:r>
        <w:t>Мценским</w:t>
      </w:r>
      <w:proofErr w:type="spellEnd"/>
      <w:r>
        <w:t xml:space="preserve"> городским Советом народных депутатов до 1 июля текущего года и подлежит официальному опубликованию в газете "</w:t>
      </w:r>
      <w:proofErr w:type="spellStart"/>
      <w:r>
        <w:t>Мценский</w:t>
      </w:r>
      <w:proofErr w:type="spellEnd"/>
      <w:r>
        <w:t xml:space="preserve"> край" и размещению на официальном сайте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в сети Интернет.</w:t>
      </w:r>
    </w:p>
    <w:p w:rsidR="007E55C4" w:rsidRDefault="007E55C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9. Гражданам, трудовым коллективам организаций</w:t>
      </w:r>
      <w:r>
        <w:rPr>
          <w:b/>
        </w:rPr>
        <w:t>,</w:t>
      </w:r>
      <w:r>
        <w:t xml:space="preserve"> творческим (спортивным) коллективам, занесенным в Галерею Славы, выдается свидетельство размером формата А</w:t>
      </w:r>
      <w:proofErr w:type="gramStart"/>
      <w:r>
        <w:t>4</w:t>
      </w:r>
      <w:proofErr w:type="gramEnd"/>
      <w:r>
        <w:t>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Свидетельство изготавливается согласно его </w:t>
      </w:r>
      <w:hyperlink w:anchor="P243">
        <w:r>
          <w:rPr>
            <w:color w:val="0000FF"/>
          </w:rPr>
          <w:t>описанию</w:t>
        </w:r>
      </w:hyperlink>
      <w:r>
        <w:t xml:space="preserve"> (приложение 2), </w:t>
      </w:r>
      <w:hyperlink w:anchor="P279">
        <w:r>
          <w:rPr>
            <w:color w:val="0000FF"/>
          </w:rPr>
          <w:t>образцу</w:t>
        </w:r>
      </w:hyperlink>
      <w:r>
        <w:t xml:space="preserve"> бланка свидетельства о занесении в Галерею Славы города Мценска трудового коллектива, творческого (спортивного) коллектива (приложение 3), </w:t>
      </w:r>
      <w:hyperlink w:anchor="P327">
        <w:r>
          <w:rPr>
            <w:color w:val="0000FF"/>
          </w:rPr>
          <w:t>образцу</w:t>
        </w:r>
      </w:hyperlink>
      <w:r>
        <w:t xml:space="preserve"> бланка свидетельства о занесении в Галерею Славы города Мценска граждан (приложение 4).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Title"/>
        <w:jc w:val="center"/>
        <w:outlineLvl w:val="1"/>
      </w:pPr>
      <w:r>
        <w:lastRenderedPageBreak/>
        <w:t>Статья 4. Порядок оформления Галереи Славы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  <w:r>
        <w:t>1. Администрация города: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не позднее 1 июля текущего года организует фотографирование граждан, творческих (спортивных) коллективов, изготавливает и оформляет планшеты о трудовых коллективах организаций, творческих (спортивных) коллективах, занесенных в Галерею Славы;</w:t>
      </w:r>
    </w:p>
    <w:p w:rsidR="007E55C4" w:rsidRDefault="007E55C4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- до 20 июля текущего года организует оформление Галереи Славы и изготовление свидетельств.</w:t>
      </w:r>
    </w:p>
    <w:p w:rsidR="007E55C4" w:rsidRDefault="007E55C4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21.06.2024 N 155-МПА)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2. В Галерею Славы помещаются 6 планшетов размером 60 </w:t>
      </w:r>
      <w:proofErr w:type="spellStart"/>
      <w:r>
        <w:t>x</w:t>
      </w:r>
      <w:proofErr w:type="spellEnd"/>
      <w:r>
        <w:t xml:space="preserve"> 40 см и 18 цветных фотографий размером 30 </w:t>
      </w:r>
      <w:proofErr w:type="spellStart"/>
      <w:r>
        <w:t>x</w:t>
      </w:r>
      <w:proofErr w:type="spellEnd"/>
      <w:r>
        <w:t xml:space="preserve"> 45 см.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На планшетах указывается наименование трудового коллектива</w:t>
      </w:r>
      <w:r>
        <w:rPr>
          <w:b/>
        </w:rPr>
        <w:t>,</w:t>
      </w:r>
      <w:r>
        <w:t xml:space="preserve"> творческого (спортивного) коллектива, фамилия, имя, отчество руководителя. Также может размещаться логотип организации, фотография коллектива, фотография фрагментов деятельности коллектива.</w:t>
      </w:r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t>Под фотографиями указывается фамилия, имя, отчество, наименование должности (или звание), место работы (или учебы) гражданина.</w:t>
      </w:r>
      <w:proofErr w:type="gramEnd"/>
    </w:p>
    <w:p w:rsidR="007E55C4" w:rsidRDefault="007E55C4">
      <w:pPr>
        <w:pStyle w:val="ConsPlusNormal"/>
        <w:spacing w:before="220"/>
        <w:ind w:firstLine="540"/>
        <w:jc w:val="both"/>
      </w:pPr>
      <w:r>
        <w:t>3. Занесение в Галерею Славы осуществляется сроком на один год. По окончании этого срока фотографии граждан могут быть переданы им на память.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4. Открытие Галереи Славы и вручение свидетель</w:t>
      </w:r>
      <w:proofErr w:type="gramStart"/>
      <w:r>
        <w:t>ств пр</w:t>
      </w:r>
      <w:proofErr w:type="gramEnd"/>
      <w:r>
        <w:t xml:space="preserve">оводится в торжественной обстановке в рамках праздничных мероприятий, посвященных Дню города Мценска, с участием главы города Мценска, председателя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либо их заместителей.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5. Организация подготовки и открытия Галереи Славы возлагается на администрацию города.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right"/>
        <w:outlineLvl w:val="1"/>
      </w:pPr>
      <w:r>
        <w:t>Приложение 1</w:t>
      </w:r>
    </w:p>
    <w:p w:rsidR="007E55C4" w:rsidRDefault="007E55C4">
      <w:pPr>
        <w:pStyle w:val="ConsPlusNormal"/>
        <w:jc w:val="right"/>
      </w:pPr>
      <w:r>
        <w:t>к Положению</w:t>
      </w:r>
    </w:p>
    <w:p w:rsidR="007E55C4" w:rsidRDefault="007E55C4">
      <w:pPr>
        <w:pStyle w:val="ConsPlusNormal"/>
        <w:jc w:val="right"/>
      </w:pPr>
      <w:r>
        <w:t>"О Галерее Славы города Мценска"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center"/>
      </w:pPr>
      <w:bookmarkStart w:id="7" w:name="P183"/>
      <w:bookmarkEnd w:id="7"/>
      <w:r>
        <w:rPr>
          <w:b/>
        </w:rPr>
        <w:t>Согласие</w:t>
      </w:r>
    </w:p>
    <w:p w:rsidR="007E55C4" w:rsidRDefault="007E55C4">
      <w:pPr>
        <w:pStyle w:val="ConsPlusNormal"/>
        <w:jc w:val="center"/>
      </w:pPr>
      <w:r>
        <w:rPr>
          <w:b/>
        </w:rPr>
        <w:t>на обработку персональных данных</w:t>
      </w:r>
    </w:p>
    <w:p w:rsidR="007E55C4" w:rsidRDefault="007E55C4">
      <w:pPr>
        <w:pStyle w:val="ConsPlusNormal"/>
        <w:jc w:val="center"/>
      </w:pPr>
      <w:r>
        <w:rPr>
          <w:b/>
        </w:rPr>
        <w:t>кандидата на занесение в Галерею Славы города Мценска</w:t>
      </w:r>
    </w:p>
    <w:p w:rsidR="007E55C4" w:rsidRDefault="007E55C4">
      <w:pPr>
        <w:pStyle w:val="ConsPlusNormal"/>
        <w:jc w:val="center"/>
      </w:pPr>
      <w:r>
        <w:rPr>
          <w:b/>
        </w:rPr>
        <w:t>и использование фотографических материалов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nformat"/>
        <w:jc w:val="both"/>
      </w:pPr>
      <w:r>
        <w:t>Я, _______________________________________________________________________,</w:t>
      </w:r>
    </w:p>
    <w:p w:rsidR="007E55C4" w:rsidRDefault="007E55C4">
      <w:pPr>
        <w:pStyle w:val="ConsPlusNonformat"/>
        <w:jc w:val="both"/>
      </w:pPr>
      <w:r>
        <w:t xml:space="preserve">  </w:t>
      </w:r>
      <w:proofErr w:type="gramStart"/>
      <w:r>
        <w:t>(фамилия, имя, отчество лица, дающего согласие на обработку персональных</w:t>
      </w:r>
      <w:proofErr w:type="gramEnd"/>
    </w:p>
    <w:p w:rsidR="007E55C4" w:rsidRDefault="007E55C4">
      <w:pPr>
        <w:pStyle w:val="ConsPlusNonformat"/>
        <w:jc w:val="both"/>
      </w:pPr>
      <w:r>
        <w:t xml:space="preserve">      данных кандидата на занесение в Галерею Славы города Мценска и</w:t>
      </w:r>
    </w:p>
    <w:p w:rsidR="007E55C4" w:rsidRDefault="007E55C4">
      <w:pPr>
        <w:pStyle w:val="ConsPlusNonformat"/>
        <w:jc w:val="both"/>
      </w:pPr>
      <w:r>
        <w:t xml:space="preserve">                 использование фотографических материалов)</w:t>
      </w:r>
    </w:p>
    <w:p w:rsidR="007E55C4" w:rsidRDefault="007E55C4">
      <w:pPr>
        <w:pStyle w:val="ConsPlusNonformat"/>
        <w:jc w:val="both"/>
      </w:pPr>
      <w:r>
        <w:t>зарегистрированны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 _________________________________________</w:t>
      </w:r>
    </w:p>
    <w:p w:rsidR="007E55C4" w:rsidRDefault="007E55C4">
      <w:pPr>
        <w:pStyle w:val="ConsPlusNonformat"/>
        <w:jc w:val="both"/>
      </w:pPr>
      <w:r>
        <w:t>___________________________________________________________________________</w:t>
      </w:r>
    </w:p>
    <w:p w:rsidR="007E55C4" w:rsidRDefault="007E55C4">
      <w:pPr>
        <w:pStyle w:val="ConsPlusNonformat"/>
        <w:jc w:val="both"/>
      </w:pPr>
    </w:p>
    <w:p w:rsidR="007E55C4" w:rsidRDefault="007E55C4">
      <w:pPr>
        <w:pStyle w:val="ConsPlusNonformat"/>
        <w:jc w:val="both"/>
      </w:pPr>
      <w:r>
        <w:t>паспорт: _____________________ выдан _____________________________________,</w:t>
      </w:r>
    </w:p>
    <w:p w:rsidR="007E55C4" w:rsidRDefault="007E55C4">
      <w:pPr>
        <w:pStyle w:val="ConsPlusNonformat"/>
        <w:jc w:val="both"/>
      </w:pPr>
      <w:r>
        <w:t xml:space="preserve">            (серия, номер)                       (когда, кем)</w:t>
      </w:r>
    </w:p>
    <w:p w:rsidR="007E55C4" w:rsidRDefault="007E55C4">
      <w:pPr>
        <w:pStyle w:val="ConsPlusNonformat"/>
        <w:jc w:val="both"/>
      </w:pPr>
    </w:p>
    <w:p w:rsidR="007E55C4" w:rsidRDefault="007E55C4">
      <w:pPr>
        <w:pStyle w:val="ConsPlusNonformat"/>
        <w:jc w:val="both"/>
      </w:pPr>
      <w:proofErr w:type="gramStart"/>
      <w:r>
        <w:lastRenderedPageBreak/>
        <w:t>действующего</w:t>
      </w:r>
      <w:proofErr w:type="gramEnd"/>
      <w:r>
        <w:t xml:space="preserve"> на основании &lt;*&gt; _____________________________________________</w:t>
      </w:r>
    </w:p>
    <w:p w:rsidR="007E55C4" w:rsidRDefault="007E55C4">
      <w:pPr>
        <w:pStyle w:val="ConsPlusNonformat"/>
        <w:jc w:val="both"/>
      </w:pPr>
      <w:r>
        <w:t xml:space="preserve">                           </w:t>
      </w:r>
      <w:proofErr w:type="gramStart"/>
      <w:r>
        <w:t>(реквизиты документа, подтверждающего полномочия</w:t>
      </w:r>
      <w:proofErr w:type="gramEnd"/>
    </w:p>
    <w:p w:rsidR="007E55C4" w:rsidRDefault="007E55C4">
      <w:pPr>
        <w:pStyle w:val="ConsPlusNonformat"/>
        <w:jc w:val="both"/>
      </w:pPr>
      <w:r>
        <w:t>__________________________________________________________________________,</w:t>
      </w:r>
    </w:p>
    <w:p w:rsidR="007E55C4" w:rsidRDefault="007E55C4">
      <w:pPr>
        <w:pStyle w:val="ConsPlusNonformat"/>
        <w:jc w:val="both"/>
      </w:pPr>
      <w:r>
        <w:t>представителя субъекта персональных данных)</w:t>
      </w:r>
    </w:p>
    <w:p w:rsidR="007E55C4" w:rsidRDefault="007E55C4">
      <w:pPr>
        <w:pStyle w:val="ConsPlusNonformat"/>
        <w:jc w:val="both"/>
      </w:pPr>
    </w:p>
    <w:p w:rsidR="007E55C4" w:rsidRDefault="007E55C4">
      <w:pPr>
        <w:pStyle w:val="ConsPlusNonformat"/>
        <w:jc w:val="both"/>
      </w:pPr>
      <w:r>
        <w:t xml:space="preserve">в  соответствии  со  </w:t>
      </w:r>
      <w:hyperlink r:id="rId20">
        <w:r>
          <w:rPr>
            <w:color w:val="0000FF"/>
          </w:rPr>
          <w:t>статьей  9</w:t>
        </w:r>
      </w:hyperlink>
      <w:r>
        <w:t xml:space="preserve">  Федерального  закона  от 27 июля 2006 года</w:t>
      </w:r>
    </w:p>
    <w:p w:rsidR="007E55C4" w:rsidRDefault="007E55C4">
      <w:pPr>
        <w:pStyle w:val="ConsPlusNonformat"/>
        <w:jc w:val="both"/>
      </w:pPr>
      <w:r>
        <w:t>N  152-ФЗ "О персональных данных" даю согласие администрации города Мценска</w:t>
      </w:r>
    </w:p>
    <w:p w:rsidR="007E55C4" w:rsidRDefault="007E55C4">
      <w:pPr>
        <w:pStyle w:val="ConsPlusNonformat"/>
        <w:jc w:val="both"/>
      </w:pPr>
      <w:r>
        <w:t>(адрес: 303030, г. Мценск, пл. Ленина, 1), наградной комиссии администрации</w:t>
      </w:r>
    </w:p>
    <w:p w:rsidR="007E55C4" w:rsidRDefault="007E55C4">
      <w:pPr>
        <w:pStyle w:val="ConsPlusNonformat"/>
        <w:jc w:val="both"/>
      </w:pPr>
      <w:r>
        <w:t xml:space="preserve">города  (адрес:  303030,  г.  Мценск,  пл. Ленина, 1), </w:t>
      </w:r>
      <w:proofErr w:type="spellStart"/>
      <w:r>
        <w:t>Мценскому</w:t>
      </w:r>
      <w:proofErr w:type="spellEnd"/>
      <w:r>
        <w:t xml:space="preserve"> городскому</w:t>
      </w:r>
    </w:p>
    <w:p w:rsidR="007E55C4" w:rsidRDefault="007E55C4">
      <w:pPr>
        <w:pStyle w:val="ConsPlusNonformat"/>
        <w:jc w:val="both"/>
      </w:pPr>
      <w:proofErr w:type="gramStart"/>
      <w:r>
        <w:t>Совету  народных  депутатов  (адрес:  303030,  г. Мценск, пл. Ленина, 1) на</w:t>
      </w:r>
      <w:proofErr w:type="gramEnd"/>
    </w:p>
    <w:p w:rsidR="007E55C4" w:rsidRDefault="007E55C4">
      <w:pPr>
        <w:pStyle w:val="ConsPlusNonformat"/>
        <w:jc w:val="both"/>
      </w:pPr>
      <w:proofErr w:type="gramStart"/>
      <w:r>
        <w:t>автоматизированную</w:t>
      </w:r>
      <w:proofErr w:type="gramEnd"/>
      <w:r>
        <w:t>,   а   также  без  использования  средств  автоматизации</w:t>
      </w:r>
    </w:p>
    <w:p w:rsidR="007E55C4" w:rsidRDefault="007E55C4">
      <w:pPr>
        <w:pStyle w:val="ConsPlusNonformat"/>
        <w:jc w:val="both"/>
      </w:pPr>
      <w:r>
        <w:t>обработку                        персональных                        данных</w:t>
      </w:r>
    </w:p>
    <w:p w:rsidR="007E55C4" w:rsidRDefault="007E55C4">
      <w:pPr>
        <w:pStyle w:val="ConsPlusNonformat"/>
        <w:jc w:val="both"/>
      </w:pPr>
      <w:r>
        <w:t>__________________________________________________________________________,</w:t>
      </w:r>
    </w:p>
    <w:p w:rsidR="007E55C4" w:rsidRDefault="007E55C4">
      <w:pPr>
        <w:pStyle w:val="ConsPlusNonformat"/>
        <w:jc w:val="both"/>
      </w:pPr>
      <w:r>
        <w:t xml:space="preserve">   </w:t>
      </w:r>
      <w:proofErr w:type="gramStart"/>
      <w:r>
        <w:t>(фамилия, имя, отчество кандидата на занесение в Галерею Славы города</w:t>
      </w:r>
      <w:proofErr w:type="gramEnd"/>
    </w:p>
    <w:p w:rsidR="007E55C4" w:rsidRDefault="007E55C4">
      <w:pPr>
        <w:pStyle w:val="ConsPlusNonformat"/>
        <w:jc w:val="both"/>
      </w:pPr>
      <w:r>
        <w:t xml:space="preserve">                                 </w:t>
      </w:r>
      <w:proofErr w:type="gramStart"/>
      <w:r>
        <w:t>Мценска)</w:t>
      </w:r>
      <w:proofErr w:type="gramEnd"/>
    </w:p>
    <w:p w:rsidR="007E55C4" w:rsidRDefault="007E55C4">
      <w:pPr>
        <w:pStyle w:val="ConsPlusNonformat"/>
        <w:jc w:val="both"/>
      </w:pPr>
    </w:p>
    <w:p w:rsidR="007E55C4" w:rsidRDefault="007E55C4">
      <w:pPr>
        <w:pStyle w:val="ConsPlusNonformat"/>
        <w:jc w:val="both"/>
      </w:pPr>
      <w:r>
        <w:t>включая  сбор,  запись,  систематизацию,  накопление,  хранение,  уточнение</w:t>
      </w:r>
    </w:p>
    <w:p w:rsidR="007E55C4" w:rsidRDefault="007E55C4">
      <w:pPr>
        <w:pStyle w:val="ConsPlusNonformat"/>
        <w:jc w:val="both"/>
      </w:pPr>
      <w:r>
        <w:t>(обновление,     изменение),     извлечение,     использование,    передачу</w:t>
      </w:r>
    </w:p>
    <w:p w:rsidR="007E55C4" w:rsidRDefault="007E55C4">
      <w:pPr>
        <w:pStyle w:val="ConsPlusNonformat"/>
        <w:jc w:val="both"/>
      </w:pPr>
      <w:r>
        <w:t>(распространение,  предоставление,  доступ),  блокирование,  обезличивание,</w:t>
      </w:r>
    </w:p>
    <w:p w:rsidR="007E55C4" w:rsidRDefault="007E55C4">
      <w:pPr>
        <w:pStyle w:val="ConsPlusNonformat"/>
        <w:jc w:val="both"/>
      </w:pPr>
      <w:r>
        <w:t>удаление, уничтожение персональных данных, фотографических материалов.</w:t>
      </w:r>
    </w:p>
    <w:p w:rsidR="007E55C4" w:rsidRDefault="007E55C4">
      <w:pPr>
        <w:pStyle w:val="ConsPlusNonformat"/>
        <w:jc w:val="both"/>
      </w:pPr>
      <w:r>
        <w:t xml:space="preserve">    Персональные и фотографические материалы представляются для обработки </w:t>
      </w:r>
      <w:proofErr w:type="gramStart"/>
      <w:r>
        <w:t>в</w:t>
      </w:r>
      <w:proofErr w:type="gramEnd"/>
    </w:p>
    <w:p w:rsidR="007E55C4" w:rsidRDefault="007E55C4">
      <w:pPr>
        <w:pStyle w:val="ConsPlusNonformat"/>
        <w:jc w:val="both"/>
      </w:pPr>
      <w:proofErr w:type="gramStart"/>
      <w:r>
        <w:t>целях</w:t>
      </w:r>
      <w:proofErr w:type="gramEnd"/>
      <w:r>
        <w:t xml:space="preserve">   обеспечения   соблюдения   законодательства  Российской  Федерации,</w:t>
      </w:r>
    </w:p>
    <w:p w:rsidR="007E55C4" w:rsidRDefault="007E55C4">
      <w:pPr>
        <w:pStyle w:val="ConsPlusNonformat"/>
        <w:jc w:val="both"/>
      </w:pPr>
      <w:r>
        <w:t>реализации Положения "О Галерее Славы города Мценска".</w:t>
      </w:r>
    </w:p>
    <w:p w:rsidR="007E55C4" w:rsidRDefault="007E55C4">
      <w:pPr>
        <w:pStyle w:val="ConsPlusNonformat"/>
        <w:jc w:val="both"/>
      </w:pPr>
      <w:r>
        <w:t xml:space="preserve">    Настоящее согласие действует до момента достижения цели обработки.</w:t>
      </w:r>
    </w:p>
    <w:p w:rsidR="007E55C4" w:rsidRDefault="007E55C4">
      <w:pPr>
        <w:pStyle w:val="ConsPlusNonformat"/>
        <w:jc w:val="both"/>
      </w:pPr>
      <w:r>
        <w:t xml:space="preserve">    Настоящее  согласие  может  быть  отозвано  в  письменной  форме  путем</w:t>
      </w:r>
    </w:p>
    <w:p w:rsidR="007E55C4" w:rsidRDefault="007E55C4">
      <w:pPr>
        <w:pStyle w:val="ConsPlusNonformat"/>
        <w:jc w:val="both"/>
      </w:pPr>
      <w:r>
        <w:t xml:space="preserve">направления в органы,  которым  дано  согласие  на  обработку  </w:t>
      </w:r>
      <w:proofErr w:type="gramStart"/>
      <w:r>
        <w:t>персональных</w:t>
      </w:r>
      <w:proofErr w:type="gramEnd"/>
    </w:p>
    <w:p w:rsidR="007E55C4" w:rsidRDefault="007E55C4">
      <w:pPr>
        <w:pStyle w:val="ConsPlusNonformat"/>
        <w:jc w:val="both"/>
      </w:pPr>
      <w:r>
        <w:t xml:space="preserve">данных и использование фотографических материалов, письменного сообщения </w:t>
      </w:r>
      <w:proofErr w:type="gramStart"/>
      <w:r>
        <w:t>об</w:t>
      </w:r>
      <w:proofErr w:type="gramEnd"/>
    </w:p>
    <w:p w:rsidR="007E55C4" w:rsidRDefault="007E55C4">
      <w:pPr>
        <w:pStyle w:val="ConsPlusNonformat"/>
        <w:jc w:val="both"/>
      </w:pPr>
      <w:r>
        <w:t xml:space="preserve">указанном </w:t>
      </w:r>
      <w:proofErr w:type="gramStart"/>
      <w:r>
        <w:t>отзыве</w:t>
      </w:r>
      <w:proofErr w:type="gramEnd"/>
      <w:r>
        <w:t xml:space="preserve"> в произвольной форме.</w:t>
      </w:r>
    </w:p>
    <w:p w:rsidR="007E55C4" w:rsidRDefault="007E55C4">
      <w:pPr>
        <w:pStyle w:val="ConsPlusNonformat"/>
        <w:jc w:val="both"/>
      </w:pPr>
    </w:p>
    <w:p w:rsidR="007E55C4" w:rsidRDefault="007E55C4">
      <w:pPr>
        <w:pStyle w:val="ConsPlusNonformat"/>
        <w:jc w:val="both"/>
      </w:pPr>
    </w:p>
    <w:p w:rsidR="007E55C4" w:rsidRDefault="007E55C4">
      <w:pPr>
        <w:pStyle w:val="ConsPlusNonformat"/>
        <w:jc w:val="both"/>
      </w:pPr>
    </w:p>
    <w:p w:rsidR="007E55C4" w:rsidRDefault="007E55C4">
      <w:pPr>
        <w:pStyle w:val="ConsPlusNonformat"/>
        <w:jc w:val="both"/>
      </w:pPr>
      <w:r>
        <w:t>"____" _______________ 20___ года      ______________/_____________________</w:t>
      </w:r>
    </w:p>
    <w:p w:rsidR="007E55C4" w:rsidRDefault="007E55C4">
      <w:pPr>
        <w:pStyle w:val="ConsPlusNonformat"/>
        <w:jc w:val="both"/>
      </w:pPr>
      <w:r>
        <w:t xml:space="preserve">                                         (подпись)    (расшифровка подписи)</w:t>
      </w:r>
    </w:p>
    <w:p w:rsidR="007E55C4" w:rsidRDefault="007E55C4">
      <w:pPr>
        <w:pStyle w:val="ConsPlusNonformat"/>
        <w:jc w:val="both"/>
      </w:pPr>
      <w:r>
        <w:t xml:space="preserve">    --------------------------------</w:t>
      </w:r>
    </w:p>
    <w:p w:rsidR="007E55C4" w:rsidRDefault="007E55C4">
      <w:pPr>
        <w:pStyle w:val="ConsPlusNonformat"/>
        <w:jc w:val="both"/>
      </w:pPr>
      <w:r>
        <w:t xml:space="preserve">    &lt;*&gt;  заполняется  в случае получения согласия на обработку </w:t>
      </w:r>
      <w:proofErr w:type="gramStart"/>
      <w:r>
        <w:t>персональных</w:t>
      </w:r>
      <w:proofErr w:type="gramEnd"/>
    </w:p>
    <w:p w:rsidR="007E55C4" w:rsidRDefault="007E55C4">
      <w:pPr>
        <w:pStyle w:val="ConsPlusNonformat"/>
        <w:jc w:val="both"/>
      </w:pPr>
      <w:r>
        <w:t>данных кандидата от его представителя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right"/>
        <w:outlineLvl w:val="1"/>
      </w:pPr>
      <w:r>
        <w:t>Приложение 2</w:t>
      </w:r>
    </w:p>
    <w:p w:rsidR="007E55C4" w:rsidRDefault="007E55C4">
      <w:pPr>
        <w:pStyle w:val="ConsPlusNormal"/>
        <w:jc w:val="right"/>
      </w:pPr>
      <w:r>
        <w:t>к Положению</w:t>
      </w:r>
    </w:p>
    <w:p w:rsidR="007E55C4" w:rsidRDefault="007E55C4">
      <w:pPr>
        <w:pStyle w:val="ConsPlusNormal"/>
        <w:jc w:val="right"/>
      </w:pPr>
      <w:r>
        <w:t>"О Галерее Славы города Мценска"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Title"/>
        <w:jc w:val="center"/>
      </w:pPr>
      <w:bookmarkStart w:id="8" w:name="P243"/>
      <w:bookmarkEnd w:id="8"/>
      <w:r>
        <w:t>ОПИСАНИЕ БЛАНКА СВИДЕТЕЛЬСТВА</w:t>
      </w:r>
    </w:p>
    <w:p w:rsidR="007E55C4" w:rsidRDefault="007E55C4">
      <w:pPr>
        <w:pStyle w:val="ConsPlusTitle"/>
        <w:jc w:val="center"/>
      </w:pPr>
      <w:r>
        <w:t>О ЗАНЕСЕНИИ В ГАЛЕРЕЮ СЛАВЫ ГОРОДА МЦЕНСКА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  <w:r>
        <w:t>1. Бланк свидетельства о занесении в Галерею Славы города Мценска (далее - Свидетельство) изготавливается типографским способом на листе плотной бумаги формата А</w:t>
      </w:r>
      <w:proofErr w:type="gramStart"/>
      <w:r>
        <w:t>4</w:t>
      </w:r>
      <w:proofErr w:type="gramEnd"/>
      <w:r>
        <w:t>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По краю листа размещается рамка серебристого цвета. Все надписи, рамка наносятся типографским способом тиснением фольгой серебристого цвета.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2. Внутри рамки вверху бланка по центру размещается герб города Мценска в цветном изображении.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3. Ниже герба в три строки размещены слова: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center"/>
      </w:pPr>
      <w:r>
        <w:t>СВИДЕТЕЛЬСТВО</w:t>
      </w:r>
    </w:p>
    <w:p w:rsidR="007E55C4" w:rsidRDefault="007E55C4">
      <w:pPr>
        <w:pStyle w:val="ConsPlusNormal"/>
        <w:jc w:val="center"/>
      </w:pPr>
      <w:r>
        <w:lastRenderedPageBreak/>
        <w:t xml:space="preserve">о занесении </w:t>
      </w:r>
      <w:proofErr w:type="gramStart"/>
      <w:r>
        <w:t>в</w:t>
      </w:r>
      <w:proofErr w:type="gramEnd"/>
    </w:p>
    <w:p w:rsidR="007E55C4" w:rsidRDefault="007E55C4">
      <w:pPr>
        <w:pStyle w:val="ConsPlusNormal"/>
        <w:jc w:val="center"/>
      </w:pPr>
      <w:r>
        <w:t>ГАЛЕРЕЮ СЛАВЫ ГОРОДА МЦЕНСКА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  <w:bookmarkStart w:id="9" w:name="P255"/>
      <w:bookmarkEnd w:id="9"/>
      <w:r>
        <w:t>4. Ниже размещены:</w:t>
      </w:r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t>- для трудовых коллективов, творческих (спортивных) коллективов: наименование коллектива, фамилия, имя, отчество руководителя.</w:t>
      </w:r>
      <w:proofErr w:type="gramEnd"/>
      <w:r>
        <w:t xml:space="preserve"> Также может размещаться логотип организации, фотография коллектива, фотография фрагментов деятельности коллектива;</w:t>
      </w:r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t>- для творческих (спортивных) коллективов может быть размещена коллективная фотография творческого (спортивного) коллектива, его наименование, фамилия, имя, отчество руководителя;</w:t>
      </w:r>
      <w:proofErr w:type="gramEnd"/>
    </w:p>
    <w:p w:rsidR="007E55C4" w:rsidRDefault="007E55C4">
      <w:pPr>
        <w:pStyle w:val="ConsPlusNormal"/>
        <w:spacing w:before="220"/>
        <w:ind w:firstLine="540"/>
        <w:jc w:val="both"/>
      </w:pPr>
      <w:proofErr w:type="gramStart"/>
      <w:r>
        <w:rPr>
          <w:b/>
        </w:rPr>
        <w:t>-</w:t>
      </w:r>
      <w:r>
        <w:t xml:space="preserve"> для граждан - размещается фотография кандидата, под ней - фамилия, имя, отчество, должность, наименование организации, в которой кандидат работает или обучается.</w:t>
      </w:r>
      <w:proofErr w:type="gramEnd"/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5. В нижней части бланка после отражения сведений согласно </w:t>
      </w:r>
      <w:hyperlink w:anchor="P255">
        <w:r>
          <w:rPr>
            <w:color w:val="0000FF"/>
          </w:rPr>
          <w:t>пункту 4</w:t>
        </w:r>
      </w:hyperlink>
      <w:r>
        <w:t>, слева от центра в две строки напечатаны слова: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"Глава города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Мценска"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и отведено место для размещения подписи, инициалов и фамилии, чья подпись заверяется гербовой печатью администрации города Мценска.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Справа от центра напротив сведений о главе города Мценска в две строки напечатаны слова: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"Председатель </w:t>
      </w:r>
      <w:proofErr w:type="spellStart"/>
      <w:r>
        <w:t>Мценского</w:t>
      </w:r>
      <w:proofErr w:type="spellEnd"/>
      <w:r>
        <w:t xml:space="preserve"> </w:t>
      </w:r>
      <w:proofErr w:type="gramStart"/>
      <w:r>
        <w:t>городского</w:t>
      </w:r>
      <w:proofErr w:type="gramEnd"/>
    </w:p>
    <w:p w:rsidR="007E55C4" w:rsidRDefault="007E55C4">
      <w:pPr>
        <w:pStyle w:val="ConsPlusNormal"/>
        <w:spacing w:before="220"/>
        <w:ind w:firstLine="540"/>
        <w:jc w:val="both"/>
      </w:pPr>
      <w:r>
        <w:t>Совета народных депутатов"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и отведено место для размещения подписи, инициалов и фамилии, чья подпись заверяется гербовой печатью </w:t>
      </w:r>
      <w:proofErr w:type="spellStart"/>
      <w:r>
        <w:t>Мценского</w:t>
      </w:r>
      <w:proofErr w:type="spellEnd"/>
      <w:r>
        <w:t xml:space="preserve"> городского Совета народных депутатов.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6. В нижнем слева углу на Свидетельстве в две строки указаны реквизиты решения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 занесении в Галерею Славы: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 xml:space="preserve">"Решение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___ 20_ г. N __-МПА".</w:t>
      </w:r>
    </w:p>
    <w:p w:rsidR="007E55C4" w:rsidRDefault="007E55C4">
      <w:pPr>
        <w:pStyle w:val="ConsPlusNormal"/>
        <w:spacing w:before="220"/>
        <w:ind w:firstLine="540"/>
        <w:jc w:val="both"/>
      </w:pPr>
      <w:r>
        <w:t>7. Бланк Свидетельства обрамлен в рамку с остеклением.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right"/>
        <w:outlineLvl w:val="1"/>
      </w:pPr>
      <w:r>
        <w:t>Приложение 3</w:t>
      </w:r>
    </w:p>
    <w:p w:rsidR="007E55C4" w:rsidRDefault="007E55C4">
      <w:pPr>
        <w:pStyle w:val="ConsPlusNormal"/>
        <w:jc w:val="right"/>
      </w:pPr>
      <w:r>
        <w:t>к Положению</w:t>
      </w:r>
    </w:p>
    <w:p w:rsidR="007E55C4" w:rsidRDefault="007E55C4">
      <w:pPr>
        <w:pStyle w:val="ConsPlusNormal"/>
        <w:jc w:val="right"/>
      </w:pPr>
      <w:r>
        <w:t>"О Галерее Славы города Мценска"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center"/>
      </w:pPr>
      <w:bookmarkStart w:id="10" w:name="P279"/>
      <w:bookmarkEnd w:id="10"/>
      <w:r>
        <w:t>Образец бланка свидетельства</w:t>
      </w:r>
    </w:p>
    <w:p w:rsidR="007E55C4" w:rsidRDefault="007E55C4">
      <w:pPr>
        <w:pStyle w:val="ConsPlusNormal"/>
        <w:jc w:val="center"/>
      </w:pPr>
      <w:r>
        <w:t>о занесении в Галерею Славы города Мценска</w:t>
      </w:r>
    </w:p>
    <w:p w:rsidR="007E55C4" w:rsidRDefault="007E55C4">
      <w:pPr>
        <w:pStyle w:val="ConsPlusNormal"/>
        <w:jc w:val="center"/>
      </w:pPr>
      <w:r>
        <w:t>трудового коллектива, творческого (спортивного) коллектива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lastRenderedPageBreak/>
        <w:t>│                         Рисунок не приводится.  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                             СВИДЕТЕЛЬСТВО      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о занесении </w:t>
      </w:r>
      <w:proofErr w:type="gramStart"/>
      <w:r>
        <w:t>в</w:t>
      </w:r>
      <w:proofErr w:type="gramEnd"/>
      <w:r>
        <w:t xml:space="preserve">                              │</w:t>
      </w:r>
    </w:p>
    <w:p w:rsidR="007E55C4" w:rsidRDefault="007E55C4">
      <w:pPr>
        <w:pStyle w:val="ConsPlusNonformat"/>
        <w:jc w:val="both"/>
      </w:pPr>
      <w:r>
        <w:t>│                      ГАЛЕРЕЮ СЛАВЫ ГОРОДА МЦЕНСКА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                  Наименование трудового коллектива,                    │</w:t>
      </w:r>
    </w:p>
    <w:p w:rsidR="007E55C4" w:rsidRDefault="007E55C4">
      <w:pPr>
        <w:pStyle w:val="ConsPlusNonformat"/>
        <w:jc w:val="both"/>
      </w:pPr>
      <w:r>
        <w:t>│                  творческого (спортивного) коллектива,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                                Фамилия                                 │</w:t>
      </w:r>
    </w:p>
    <w:p w:rsidR="007E55C4" w:rsidRDefault="007E55C4">
      <w:pPr>
        <w:pStyle w:val="ConsPlusNonformat"/>
        <w:jc w:val="both"/>
      </w:pPr>
      <w:r>
        <w:t>│                              имя отчество                               │</w:t>
      </w:r>
    </w:p>
    <w:p w:rsidR="007E55C4" w:rsidRDefault="007E55C4">
      <w:pPr>
        <w:pStyle w:val="ConsPlusNonformat"/>
        <w:jc w:val="both"/>
      </w:pPr>
      <w:r>
        <w:t>│                              руководителя       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Глава                                 Председатель </w:t>
      </w:r>
      <w:proofErr w:type="spellStart"/>
      <w:r>
        <w:t>Мценского</w:t>
      </w:r>
      <w:proofErr w:type="spellEnd"/>
      <w:r>
        <w:t xml:space="preserve"> </w:t>
      </w:r>
      <w:proofErr w:type="gramStart"/>
      <w:r>
        <w:t>городского</w:t>
      </w:r>
      <w:proofErr w:type="gramEnd"/>
      <w:r>
        <w:t xml:space="preserve"> │</w:t>
      </w:r>
    </w:p>
    <w:p w:rsidR="007E55C4" w:rsidRDefault="007E55C4">
      <w:pPr>
        <w:pStyle w:val="ConsPlusNonformat"/>
        <w:jc w:val="both"/>
      </w:pPr>
      <w:r>
        <w:t>│ города Мценска                        Совета народных депутатов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__________                            ____________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Решение </w:t>
      </w:r>
      <w:proofErr w:type="spellStart"/>
      <w:r>
        <w:t>Мценского</w:t>
      </w:r>
      <w:proofErr w:type="spellEnd"/>
      <w:r>
        <w:t xml:space="preserve"> городского Совета                                     │</w:t>
      </w:r>
    </w:p>
    <w:p w:rsidR="007E55C4" w:rsidRDefault="007E55C4">
      <w:pPr>
        <w:pStyle w:val="ConsPlusNonformat"/>
        <w:jc w:val="both"/>
      </w:pPr>
      <w:r>
        <w:t>│ народных депутатов от __ _____ 20__ г. N ___-МПА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right"/>
        <w:outlineLvl w:val="1"/>
      </w:pPr>
      <w:r>
        <w:t>Приложение 4</w:t>
      </w:r>
    </w:p>
    <w:p w:rsidR="007E55C4" w:rsidRDefault="007E55C4">
      <w:pPr>
        <w:pStyle w:val="ConsPlusNormal"/>
        <w:jc w:val="right"/>
      </w:pPr>
      <w:r>
        <w:t>к Положению</w:t>
      </w:r>
    </w:p>
    <w:p w:rsidR="007E55C4" w:rsidRDefault="007E55C4">
      <w:pPr>
        <w:pStyle w:val="ConsPlusNormal"/>
        <w:jc w:val="right"/>
      </w:pPr>
      <w:r>
        <w:t>"О Галерее Славы города Мценска"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jc w:val="center"/>
      </w:pPr>
      <w:bookmarkStart w:id="11" w:name="P327"/>
      <w:bookmarkEnd w:id="11"/>
      <w:r>
        <w:t>Образец бланка свидетельства</w:t>
      </w:r>
    </w:p>
    <w:p w:rsidR="007E55C4" w:rsidRDefault="007E55C4">
      <w:pPr>
        <w:pStyle w:val="ConsPlusNormal"/>
        <w:jc w:val="center"/>
      </w:pPr>
      <w:r>
        <w:t>о занесении в Галерею Славы города Мценска</w:t>
      </w:r>
    </w:p>
    <w:p w:rsidR="007E55C4" w:rsidRDefault="007E55C4">
      <w:pPr>
        <w:pStyle w:val="ConsPlusNormal"/>
        <w:jc w:val="center"/>
      </w:pPr>
      <w:r>
        <w:t>(для граждан)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                         Рисунок не приводится. 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                             СВИДЕТЕЛЬСТВО      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о занесении </w:t>
      </w:r>
      <w:proofErr w:type="gramStart"/>
      <w:r>
        <w:t>в</w:t>
      </w:r>
      <w:proofErr w:type="gramEnd"/>
      <w:r>
        <w:t xml:space="preserve">                              │</w:t>
      </w:r>
    </w:p>
    <w:p w:rsidR="007E55C4" w:rsidRDefault="007E55C4">
      <w:pPr>
        <w:pStyle w:val="ConsPlusNonformat"/>
        <w:jc w:val="both"/>
      </w:pPr>
      <w:r>
        <w:t>│                      ГАЛЕРЕЮ СЛАВЫ ГОРОДА МЦЕНСКА                       │</w:t>
      </w:r>
    </w:p>
    <w:p w:rsidR="007E55C4" w:rsidRDefault="007E55C4">
      <w:pPr>
        <w:pStyle w:val="ConsPlusNonformat"/>
        <w:jc w:val="both"/>
      </w:pPr>
      <w:r>
        <w:t>│                   ┌──────────────────────────────────┐                  │</w:t>
      </w:r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копия фотографии,         │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размещенной            │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в Галерее Славы          │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города Мценска          │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lastRenderedPageBreak/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</w:t>
      </w:r>
      <w:proofErr w:type="spellStart"/>
      <w:r>
        <w:t>│</w:t>
      </w:r>
      <w:proofErr w:type="spellEnd"/>
      <w:r>
        <w:t xml:space="preserve">                                  </w:t>
      </w:r>
      <w:proofErr w:type="spellStart"/>
      <w:r>
        <w:t>│</w:t>
      </w:r>
      <w:proofErr w:type="spellEnd"/>
      <w:r>
        <w:t xml:space="preserve">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                  └──────────────────────────────────┘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                  Фамилия, имя, отчество, должность,                    │</w:t>
      </w:r>
    </w:p>
    <w:p w:rsidR="007E55C4" w:rsidRDefault="007E55C4">
      <w:pPr>
        <w:pStyle w:val="ConsPlusNonformat"/>
        <w:jc w:val="both"/>
      </w:pPr>
      <w:r>
        <w:t>│                        наименование организации 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Глава                                Председатель </w:t>
      </w:r>
      <w:proofErr w:type="spellStart"/>
      <w:r>
        <w:t>Мценского</w:t>
      </w:r>
      <w:proofErr w:type="spellEnd"/>
      <w:r>
        <w:t xml:space="preserve"> </w:t>
      </w:r>
      <w:proofErr w:type="gramStart"/>
      <w:r>
        <w:t>городского</w:t>
      </w:r>
      <w:proofErr w:type="gramEnd"/>
      <w:r>
        <w:t xml:space="preserve">  │</w:t>
      </w:r>
    </w:p>
    <w:p w:rsidR="007E55C4" w:rsidRDefault="007E55C4">
      <w:pPr>
        <w:pStyle w:val="ConsPlusNonformat"/>
        <w:jc w:val="both"/>
      </w:pPr>
      <w:r>
        <w:t>│ города Мценска                       Совета народных депутатов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│ __________                           __________ 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 xml:space="preserve">│ Решение </w:t>
      </w:r>
      <w:proofErr w:type="spellStart"/>
      <w:r>
        <w:t>Мценского</w:t>
      </w:r>
      <w:proofErr w:type="spellEnd"/>
      <w:r>
        <w:t xml:space="preserve"> городского Совета                                     │</w:t>
      </w:r>
    </w:p>
    <w:p w:rsidR="007E55C4" w:rsidRDefault="007E55C4">
      <w:pPr>
        <w:pStyle w:val="ConsPlusNonformat"/>
        <w:jc w:val="both"/>
      </w:pPr>
      <w:r>
        <w:t>│ народных депутатов от __ _____ 20__ г. N ___-МПА                        │</w:t>
      </w:r>
    </w:p>
    <w:p w:rsidR="007E55C4" w:rsidRDefault="007E55C4">
      <w:pPr>
        <w:pStyle w:val="ConsPlusNonformat"/>
        <w:jc w:val="both"/>
      </w:pPr>
      <w:r>
        <w:t xml:space="preserve">│                                                                         </w:t>
      </w:r>
      <w:proofErr w:type="spellStart"/>
      <w:r>
        <w:t>│</w:t>
      </w:r>
      <w:proofErr w:type="spellEnd"/>
    </w:p>
    <w:p w:rsidR="007E55C4" w:rsidRDefault="007E55C4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ind w:firstLine="540"/>
        <w:jc w:val="both"/>
      </w:pPr>
    </w:p>
    <w:p w:rsidR="007E55C4" w:rsidRDefault="007E55C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02740" w:rsidRDefault="00D02740"/>
    <w:sectPr w:rsidR="00D02740" w:rsidSect="00767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55C4"/>
    <w:rsid w:val="00595692"/>
    <w:rsid w:val="007E55C4"/>
    <w:rsid w:val="00D02740"/>
    <w:rsid w:val="00E24F9C"/>
    <w:rsid w:val="00E76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55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E55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E55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E55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7&amp;n=18399" TargetMode="External"/><Relationship Id="rId13" Type="http://schemas.openxmlformats.org/officeDocument/2006/relationships/hyperlink" Target="https://login.consultant.ru/link/?req=doc&amp;base=RLAW127&amp;n=97528&amp;dst=100012" TargetMode="External"/><Relationship Id="rId18" Type="http://schemas.openxmlformats.org/officeDocument/2006/relationships/hyperlink" Target="https://login.consultant.ru/link/?req=doc&amp;base=RLAW127&amp;n=97528&amp;dst=100018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EXP127&amp;n=2854" TargetMode="External"/><Relationship Id="rId12" Type="http://schemas.openxmlformats.org/officeDocument/2006/relationships/hyperlink" Target="https://login.consultant.ru/link/?req=doc&amp;base=RLAW127&amp;n=97528&amp;dst=100011" TargetMode="External"/><Relationship Id="rId17" Type="http://schemas.openxmlformats.org/officeDocument/2006/relationships/hyperlink" Target="https://login.consultant.ru/link/?req=doc&amp;base=RLAW127&amp;n=97528&amp;dst=1000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27&amp;n=97528&amp;dst=100015" TargetMode="External"/><Relationship Id="rId20" Type="http://schemas.openxmlformats.org/officeDocument/2006/relationships/hyperlink" Target="https://login.consultant.ru/link/?req=doc&amp;base=LAW&amp;n=482686&amp;dst=10027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7&amp;n=18422" TargetMode="External"/><Relationship Id="rId11" Type="http://schemas.openxmlformats.org/officeDocument/2006/relationships/hyperlink" Target="https://login.consultant.ru/link/?req=doc&amp;base=RLAW127&amp;n=97528&amp;dst=100007" TargetMode="External"/><Relationship Id="rId5" Type="http://schemas.openxmlformats.org/officeDocument/2006/relationships/hyperlink" Target="https://login.consultant.ru/link/?req=doc&amp;base=RLAW127&amp;n=97528&amp;dst=100005" TargetMode="External"/><Relationship Id="rId15" Type="http://schemas.openxmlformats.org/officeDocument/2006/relationships/hyperlink" Target="https://login.consultant.ru/link/?req=doc&amp;base=RLAW127&amp;n=97528&amp;dst=100014" TargetMode="External"/><Relationship Id="rId10" Type="http://schemas.openxmlformats.org/officeDocument/2006/relationships/hyperlink" Target="https://login.consultant.ru/link/?req=doc&amp;base=RLAW127&amp;n=97528&amp;dst=100006" TargetMode="External"/><Relationship Id="rId19" Type="http://schemas.openxmlformats.org/officeDocument/2006/relationships/hyperlink" Target="https://login.consultant.ru/link/?req=doc&amp;base=RLAW127&amp;n=97528&amp;dst=100019" TargetMode="External"/><Relationship Id="rId4" Type="http://schemas.openxmlformats.org/officeDocument/2006/relationships/hyperlink" Target="https://login.consultant.ru/link/?req=doc&amp;base=REXP127&amp;n=24302" TargetMode="External"/><Relationship Id="rId9" Type="http://schemas.openxmlformats.org/officeDocument/2006/relationships/hyperlink" Target="https://login.consultant.ru/link/?req=doc&amp;base=RLAW127&amp;n=97528&amp;dst=100005" TargetMode="External"/><Relationship Id="rId14" Type="http://schemas.openxmlformats.org/officeDocument/2006/relationships/hyperlink" Target="https://login.consultant.ru/link/?req=doc&amp;base=RLAW127&amp;n=97528&amp;dst=10001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4779</Words>
  <Characters>27243</Characters>
  <Application>Microsoft Office Word</Application>
  <DocSecurity>0</DocSecurity>
  <Lines>227</Lines>
  <Paragraphs>63</Paragraphs>
  <ScaleCrop>false</ScaleCrop>
  <Company/>
  <LinksUpToDate>false</LinksUpToDate>
  <CharactersWithSpaces>31959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ADM-91</dc:creator>
  <cp:lastModifiedBy>User</cp:lastModifiedBy>
  <cp:revision>2</cp:revision>
  <dcterms:created xsi:type="dcterms:W3CDTF">2025-02-26T05:22:00Z</dcterms:created>
  <dcterms:modified xsi:type="dcterms:W3CDTF">2025-02-26T11:12:00Z</dcterms:modified>
</cp:coreProperties>
</file>