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E8" w:rsidRPr="00EE65E8" w:rsidRDefault="00EE65E8" w:rsidP="00EE65E8">
      <w:pPr>
        <w:jc w:val="center"/>
        <w:rPr>
          <w:b/>
          <w:color w:val="000000"/>
          <w:szCs w:val="24"/>
        </w:rPr>
      </w:pPr>
      <w:r w:rsidRPr="00EE65E8">
        <w:rPr>
          <w:b/>
          <w:color w:val="000000"/>
          <w:szCs w:val="24"/>
        </w:rPr>
        <w:t>ИЗВЕЩЕНИЕ</w:t>
      </w:r>
    </w:p>
    <w:p w:rsidR="00EE65E8" w:rsidRPr="00EE65E8" w:rsidRDefault="00D7537C" w:rsidP="00EE65E8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 начале приема предварительных заявок о заключении договоров о подключении в рамках догазификации домовладений в газифицированных населенных пунктах</w:t>
      </w:r>
    </w:p>
    <w:p w:rsidR="00EE65E8" w:rsidRPr="00EE65E8" w:rsidRDefault="00EE65E8" w:rsidP="00EE65E8">
      <w:pPr>
        <w:jc w:val="both"/>
        <w:rPr>
          <w:szCs w:val="24"/>
          <w:lang w:eastAsia="en-US"/>
        </w:rPr>
      </w:pPr>
    </w:p>
    <w:p w:rsidR="009B7081" w:rsidRDefault="009B7081" w:rsidP="009D07B1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В соответствии </w:t>
      </w:r>
      <w:r w:rsidRPr="009B7081">
        <w:rPr>
          <w:color w:val="000000"/>
          <w:szCs w:val="24"/>
        </w:rPr>
        <w:t xml:space="preserve">с Поручением Президента РФ </w:t>
      </w:r>
      <w:r>
        <w:rPr>
          <w:color w:val="000000"/>
          <w:szCs w:val="24"/>
        </w:rPr>
        <w:t>Пр-753</w:t>
      </w:r>
      <w:r w:rsidRPr="009B708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от 02.05.2021 г. </w:t>
      </w:r>
      <w:r w:rsidRPr="009B7081">
        <w:rPr>
          <w:color w:val="000000"/>
          <w:szCs w:val="24"/>
        </w:rPr>
        <w:t xml:space="preserve">Правительству </w:t>
      </w:r>
      <w:r w:rsidR="001E1735">
        <w:rPr>
          <w:color w:val="000000"/>
          <w:szCs w:val="24"/>
        </w:rPr>
        <w:t>РФ</w:t>
      </w:r>
      <w:r w:rsidRPr="009B7081">
        <w:rPr>
          <w:color w:val="000000"/>
          <w:szCs w:val="24"/>
        </w:rPr>
        <w:t xml:space="preserve"> совместно с органами исполнительной власти субъектов </w:t>
      </w:r>
      <w:r w:rsidR="001E1735">
        <w:rPr>
          <w:color w:val="000000"/>
          <w:szCs w:val="24"/>
        </w:rPr>
        <w:t>РФ</w:t>
      </w:r>
      <w:r w:rsidRPr="009B7081">
        <w:rPr>
          <w:color w:val="000000"/>
          <w:szCs w:val="24"/>
        </w:rPr>
        <w:t xml:space="preserve">, </w:t>
      </w:r>
      <w:r w:rsidR="00D205E2">
        <w:rPr>
          <w:color w:val="000000"/>
          <w:szCs w:val="24"/>
        </w:rPr>
        <w:t>ПАО</w:t>
      </w:r>
      <w:r w:rsidRPr="009B7081">
        <w:rPr>
          <w:color w:val="000000"/>
          <w:szCs w:val="24"/>
        </w:rPr>
        <w:t xml:space="preserve"> «Газпром» и иными газораспределительными организациями</w:t>
      </w:r>
      <w:r>
        <w:rPr>
          <w:color w:val="000000"/>
          <w:szCs w:val="24"/>
        </w:rPr>
        <w:t xml:space="preserve"> поручено</w:t>
      </w:r>
      <w:r w:rsidRPr="009B7081">
        <w:rPr>
          <w:color w:val="000000"/>
          <w:szCs w:val="24"/>
        </w:rPr>
        <w:t xml:space="preserve"> обеспечить до 2023 года в газифицированных населенных пунктах без привлечения средств населения подводку газа до границ негазифицированных домовладений, расположенных вблизи от внутрипоселковых газопроводов, в случае наличия соответствующей заявки, определив критерии и условия такого подключения (технологического присоединения).</w:t>
      </w:r>
    </w:p>
    <w:p w:rsidR="00C05117" w:rsidRDefault="00C05117" w:rsidP="00EE65E8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Администрация г. Мценска на основании </w:t>
      </w:r>
      <w:r w:rsidR="00D7537C">
        <w:rPr>
          <w:color w:val="000000"/>
          <w:szCs w:val="24"/>
        </w:rPr>
        <w:t>информаци</w:t>
      </w:r>
      <w:r>
        <w:rPr>
          <w:color w:val="000000"/>
          <w:szCs w:val="24"/>
        </w:rPr>
        <w:t>и</w:t>
      </w:r>
      <w:r w:rsidR="00D205E2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представленной</w:t>
      </w:r>
      <w:r w:rsidR="00D7537C">
        <w:rPr>
          <w:color w:val="000000"/>
          <w:szCs w:val="24"/>
        </w:rPr>
        <w:t xml:space="preserve"> филиалом АО «Газпром газораспределение Орел»</w:t>
      </w:r>
      <w:r w:rsidR="00D7537C" w:rsidRPr="00D7537C">
        <w:rPr>
          <w:color w:val="000000"/>
          <w:szCs w:val="24"/>
        </w:rPr>
        <w:t xml:space="preserve"> </w:t>
      </w:r>
      <w:r w:rsidR="00D7537C">
        <w:rPr>
          <w:color w:val="000000"/>
          <w:szCs w:val="24"/>
        </w:rPr>
        <w:t>в г. Мценске</w:t>
      </w:r>
      <w:r w:rsidR="00D205E2">
        <w:rPr>
          <w:color w:val="000000"/>
          <w:szCs w:val="24"/>
        </w:rPr>
        <w:t>,</w:t>
      </w:r>
      <w:r w:rsidR="00D7537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сообщает о начале приема Единым центром предоставления услуг филиала АО «Газпром газораспределение Орел»</w:t>
      </w:r>
      <w:r w:rsidRPr="00D7537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 г. Мценске</w:t>
      </w:r>
      <w:r w:rsidR="009B7081">
        <w:rPr>
          <w:color w:val="000000"/>
          <w:szCs w:val="24"/>
        </w:rPr>
        <w:t xml:space="preserve"> предварительных заявок о заключении договоров о подключении в рамках догазификации домовладений в газифицированных населенных пунктах.</w:t>
      </w:r>
    </w:p>
    <w:p w:rsidR="009B7081" w:rsidRDefault="00B203D1" w:rsidP="00EE65E8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О</w:t>
      </w:r>
      <w:r w:rsidR="009D07B1">
        <w:rPr>
          <w:color w:val="000000"/>
          <w:szCs w:val="24"/>
        </w:rPr>
        <w:t>бращаем внимание заинтересованных лиц, что заключение и выдача договоров о подключении согласно принятых предварительных заявок будет осуществляться после вступления в силу нормативно правовых актов Правительства РФ, определяющий порядок догазификации.</w:t>
      </w:r>
    </w:p>
    <w:p w:rsidR="009D07B1" w:rsidRPr="009D07B1" w:rsidRDefault="009D07B1" w:rsidP="009D07B1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Контактные данные </w:t>
      </w:r>
      <w:r w:rsidRPr="009D07B1">
        <w:rPr>
          <w:color w:val="000000"/>
          <w:szCs w:val="24"/>
        </w:rPr>
        <w:t>Един</w:t>
      </w:r>
      <w:r>
        <w:rPr>
          <w:color w:val="000000"/>
          <w:szCs w:val="24"/>
        </w:rPr>
        <w:t>ого</w:t>
      </w:r>
      <w:r w:rsidRPr="009D07B1">
        <w:rPr>
          <w:color w:val="000000"/>
          <w:szCs w:val="24"/>
        </w:rPr>
        <w:t xml:space="preserve"> центр</w:t>
      </w:r>
      <w:r>
        <w:rPr>
          <w:color w:val="000000"/>
          <w:szCs w:val="24"/>
        </w:rPr>
        <w:t>а</w:t>
      </w:r>
      <w:r w:rsidRPr="009D07B1">
        <w:rPr>
          <w:color w:val="000000"/>
          <w:szCs w:val="24"/>
        </w:rPr>
        <w:t xml:space="preserve"> предоставления услуг филиала АО «Газпром газор</w:t>
      </w:r>
      <w:r>
        <w:rPr>
          <w:color w:val="000000"/>
          <w:szCs w:val="24"/>
        </w:rPr>
        <w:t>аспределение Орел» в г. Мценске:</w:t>
      </w:r>
    </w:p>
    <w:p w:rsidR="009D07B1" w:rsidRPr="00D205E2" w:rsidRDefault="009D07B1" w:rsidP="001E1735">
      <w:pPr>
        <w:ind w:firstLine="709"/>
        <w:jc w:val="both"/>
        <w:rPr>
          <w:color w:val="000000"/>
          <w:sz w:val="22"/>
          <w:szCs w:val="22"/>
        </w:rPr>
      </w:pPr>
      <w:r w:rsidRPr="00D205E2">
        <w:rPr>
          <w:color w:val="000000"/>
          <w:sz w:val="22"/>
          <w:szCs w:val="22"/>
        </w:rPr>
        <w:t>303000, Орловская область, г. Мценск, ул. Советская, д. 80, телефон 8 (486-46) 9-12-20</w:t>
      </w:r>
      <w:r w:rsidR="001E1735" w:rsidRPr="00D205E2">
        <w:rPr>
          <w:color w:val="000000"/>
          <w:sz w:val="22"/>
          <w:szCs w:val="22"/>
        </w:rPr>
        <w:t>; 9-12-03</w:t>
      </w:r>
    </w:p>
    <w:p w:rsidR="009D07B1" w:rsidRPr="00D205E2" w:rsidRDefault="009D07B1" w:rsidP="001E1735">
      <w:pPr>
        <w:ind w:firstLine="709"/>
        <w:jc w:val="both"/>
        <w:rPr>
          <w:color w:val="000000"/>
          <w:sz w:val="22"/>
          <w:szCs w:val="22"/>
        </w:rPr>
      </w:pPr>
      <w:r w:rsidRPr="00D205E2">
        <w:rPr>
          <w:color w:val="000000"/>
          <w:sz w:val="22"/>
          <w:szCs w:val="22"/>
        </w:rPr>
        <w:t>Зона обслуживания: г. Мценск, Мценский, Болховский, Новосильский и Корсаковский районы.</w:t>
      </w:r>
    </w:p>
    <w:p w:rsidR="009D07B1" w:rsidRPr="00D205E2" w:rsidRDefault="009D07B1" w:rsidP="009D07B1">
      <w:pPr>
        <w:ind w:firstLine="709"/>
        <w:jc w:val="both"/>
        <w:rPr>
          <w:color w:val="000000"/>
          <w:sz w:val="22"/>
          <w:szCs w:val="22"/>
        </w:rPr>
      </w:pPr>
      <w:r w:rsidRPr="00D205E2">
        <w:rPr>
          <w:color w:val="000000"/>
          <w:sz w:val="22"/>
          <w:szCs w:val="22"/>
        </w:rPr>
        <w:t>Часы работы:</w:t>
      </w:r>
    </w:p>
    <w:p w:rsidR="009D07B1" w:rsidRPr="00D205E2" w:rsidRDefault="001E1735" w:rsidP="009D07B1">
      <w:pPr>
        <w:ind w:firstLine="709"/>
        <w:jc w:val="both"/>
        <w:rPr>
          <w:color w:val="000000"/>
          <w:sz w:val="22"/>
          <w:szCs w:val="22"/>
        </w:rPr>
      </w:pPr>
      <w:r w:rsidRPr="00D205E2">
        <w:rPr>
          <w:color w:val="000000"/>
          <w:sz w:val="22"/>
          <w:szCs w:val="22"/>
        </w:rPr>
        <w:t>-Понедельник</w:t>
      </w:r>
      <w:r w:rsidR="00D205E2">
        <w:rPr>
          <w:color w:val="000000"/>
          <w:sz w:val="22"/>
          <w:szCs w:val="22"/>
        </w:rPr>
        <w:tab/>
      </w:r>
      <w:r w:rsidR="00D205E2">
        <w:rPr>
          <w:color w:val="000000"/>
          <w:sz w:val="22"/>
          <w:szCs w:val="22"/>
        </w:rPr>
        <w:tab/>
      </w:r>
      <w:r w:rsidR="009D07B1" w:rsidRPr="00D205E2">
        <w:rPr>
          <w:color w:val="000000"/>
          <w:sz w:val="22"/>
          <w:szCs w:val="22"/>
        </w:rPr>
        <w:t>08:30 – 17:30, без перерыва на обед</w:t>
      </w:r>
    </w:p>
    <w:p w:rsidR="009D07B1" w:rsidRPr="00D205E2" w:rsidRDefault="009D07B1" w:rsidP="009D07B1">
      <w:pPr>
        <w:ind w:firstLine="709"/>
        <w:jc w:val="both"/>
        <w:rPr>
          <w:color w:val="000000"/>
          <w:sz w:val="22"/>
          <w:szCs w:val="22"/>
        </w:rPr>
      </w:pPr>
      <w:r w:rsidRPr="00D205E2">
        <w:rPr>
          <w:color w:val="000000"/>
          <w:sz w:val="22"/>
          <w:szCs w:val="22"/>
        </w:rPr>
        <w:t>-Вторник</w:t>
      </w:r>
      <w:r w:rsidR="00D205E2">
        <w:rPr>
          <w:color w:val="000000"/>
          <w:sz w:val="22"/>
          <w:szCs w:val="22"/>
        </w:rPr>
        <w:tab/>
      </w:r>
      <w:r w:rsidR="00D205E2">
        <w:rPr>
          <w:color w:val="000000"/>
          <w:sz w:val="22"/>
          <w:szCs w:val="22"/>
        </w:rPr>
        <w:tab/>
      </w:r>
      <w:r w:rsidRPr="00D205E2">
        <w:rPr>
          <w:color w:val="000000"/>
          <w:sz w:val="22"/>
          <w:szCs w:val="22"/>
        </w:rPr>
        <w:t>08:30 – 17:30, без перерыва на обед</w:t>
      </w:r>
    </w:p>
    <w:p w:rsidR="009D07B1" w:rsidRPr="00D205E2" w:rsidRDefault="009D07B1" w:rsidP="009D07B1">
      <w:pPr>
        <w:ind w:firstLine="709"/>
        <w:jc w:val="both"/>
        <w:rPr>
          <w:color w:val="000000"/>
          <w:sz w:val="22"/>
          <w:szCs w:val="22"/>
        </w:rPr>
      </w:pPr>
      <w:r w:rsidRPr="00D205E2">
        <w:rPr>
          <w:color w:val="000000"/>
          <w:sz w:val="22"/>
          <w:szCs w:val="22"/>
        </w:rPr>
        <w:t>-С</w:t>
      </w:r>
      <w:r w:rsidR="00D205E2">
        <w:rPr>
          <w:color w:val="000000"/>
          <w:sz w:val="22"/>
          <w:szCs w:val="22"/>
        </w:rPr>
        <w:t>реда</w:t>
      </w:r>
      <w:r w:rsidR="00D205E2">
        <w:rPr>
          <w:color w:val="000000"/>
          <w:sz w:val="22"/>
          <w:szCs w:val="22"/>
        </w:rPr>
        <w:tab/>
      </w:r>
      <w:r w:rsidR="00D205E2">
        <w:rPr>
          <w:color w:val="000000"/>
          <w:sz w:val="22"/>
          <w:szCs w:val="22"/>
        </w:rPr>
        <w:tab/>
      </w:r>
      <w:r w:rsidR="00D205E2">
        <w:rPr>
          <w:color w:val="000000"/>
          <w:sz w:val="22"/>
          <w:szCs w:val="22"/>
        </w:rPr>
        <w:tab/>
      </w:r>
      <w:r w:rsidRPr="00D205E2">
        <w:rPr>
          <w:color w:val="000000"/>
          <w:sz w:val="22"/>
          <w:szCs w:val="22"/>
        </w:rPr>
        <w:t>08:30 – 20:00, без перерыва на обед</w:t>
      </w:r>
    </w:p>
    <w:p w:rsidR="009D07B1" w:rsidRPr="00D205E2" w:rsidRDefault="009D07B1" w:rsidP="009D07B1">
      <w:pPr>
        <w:ind w:firstLine="709"/>
        <w:jc w:val="both"/>
        <w:rPr>
          <w:color w:val="000000"/>
          <w:sz w:val="22"/>
          <w:szCs w:val="22"/>
        </w:rPr>
      </w:pPr>
      <w:r w:rsidRPr="00D205E2">
        <w:rPr>
          <w:color w:val="000000"/>
          <w:sz w:val="22"/>
          <w:szCs w:val="22"/>
        </w:rPr>
        <w:t>-</w:t>
      </w:r>
      <w:r w:rsidR="00D205E2">
        <w:rPr>
          <w:color w:val="000000"/>
          <w:sz w:val="22"/>
          <w:szCs w:val="22"/>
        </w:rPr>
        <w:t>Четверг</w:t>
      </w:r>
      <w:r w:rsidR="00D205E2">
        <w:rPr>
          <w:color w:val="000000"/>
          <w:sz w:val="22"/>
          <w:szCs w:val="22"/>
        </w:rPr>
        <w:tab/>
      </w:r>
      <w:r w:rsidR="00D205E2">
        <w:rPr>
          <w:color w:val="000000"/>
          <w:sz w:val="22"/>
          <w:szCs w:val="22"/>
        </w:rPr>
        <w:tab/>
      </w:r>
      <w:r w:rsidRPr="00D205E2">
        <w:rPr>
          <w:color w:val="000000"/>
          <w:sz w:val="22"/>
          <w:szCs w:val="22"/>
        </w:rPr>
        <w:t>08:30 – 17:30, без перерыва на обед</w:t>
      </w:r>
    </w:p>
    <w:p w:rsidR="009D07B1" w:rsidRPr="00D205E2" w:rsidRDefault="00D205E2" w:rsidP="009D07B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-Пятница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9D07B1" w:rsidRPr="00D205E2">
        <w:rPr>
          <w:color w:val="000000"/>
          <w:sz w:val="22"/>
          <w:szCs w:val="22"/>
        </w:rPr>
        <w:t>08:30 – 16:15, без перерыва на обед</w:t>
      </w:r>
    </w:p>
    <w:p w:rsidR="009D07B1" w:rsidRPr="00D205E2" w:rsidRDefault="009D07B1" w:rsidP="009D07B1">
      <w:pPr>
        <w:ind w:firstLine="709"/>
        <w:jc w:val="both"/>
        <w:rPr>
          <w:color w:val="000000"/>
          <w:sz w:val="22"/>
          <w:szCs w:val="22"/>
        </w:rPr>
      </w:pPr>
      <w:r w:rsidRPr="00D205E2">
        <w:rPr>
          <w:color w:val="000000"/>
          <w:sz w:val="22"/>
          <w:szCs w:val="22"/>
        </w:rPr>
        <w:t xml:space="preserve">-3-я Суббота </w:t>
      </w:r>
      <w:r w:rsidR="00D205E2">
        <w:rPr>
          <w:color w:val="000000"/>
          <w:sz w:val="22"/>
          <w:szCs w:val="22"/>
        </w:rPr>
        <w:t>месяца</w:t>
      </w:r>
      <w:r w:rsidR="00D205E2">
        <w:rPr>
          <w:color w:val="000000"/>
          <w:sz w:val="22"/>
          <w:szCs w:val="22"/>
        </w:rPr>
        <w:tab/>
      </w:r>
      <w:r w:rsidRPr="00D205E2">
        <w:rPr>
          <w:color w:val="000000"/>
          <w:sz w:val="22"/>
          <w:szCs w:val="22"/>
        </w:rPr>
        <w:t>08:30 – 16:30, без перерыва на обед</w:t>
      </w:r>
    </w:p>
    <w:p w:rsidR="009D07B1" w:rsidRDefault="009D07B1" w:rsidP="009D07B1">
      <w:pPr>
        <w:ind w:firstLine="709"/>
        <w:jc w:val="both"/>
        <w:rPr>
          <w:color w:val="000000"/>
          <w:szCs w:val="24"/>
        </w:rPr>
      </w:pPr>
      <w:r w:rsidRPr="00D205E2">
        <w:rPr>
          <w:color w:val="000000"/>
          <w:sz w:val="22"/>
          <w:szCs w:val="22"/>
        </w:rPr>
        <w:t>-Воскресенье</w:t>
      </w:r>
      <w:r w:rsidR="00D205E2">
        <w:rPr>
          <w:color w:val="000000"/>
          <w:sz w:val="22"/>
          <w:szCs w:val="22"/>
        </w:rPr>
        <w:tab/>
      </w:r>
      <w:r w:rsidR="00D205E2">
        <w:rPr>
          <w:color w:val="000000"/>
          <w:sz w:val="22"/>
          <w:szCs w:val="22"/>
        </w:rPr>
        <w:tab/>
      </w:r>
      <w:r w:rsidRPr="00D205E2">
        <w:rPr>
          <w:color w:val="000000"/>
          <w:sz w:val="22"/>
          <w:szCs w:val="22"/>
        </w:rPr>
        <w:t>выходной</w:t>
      </w:r>
    </w:p>
    <w:p w:rsidR="002D1D4E" w:rsidRDefault="002D1D4E" w:rsidP="009D07B1">
      <w:pPr>
        <w:pStyle w:val="ad"/>
        <w:ind w:firstLine="0"/>
        <w:jc w:val="both"/>
        <w:rPr>
          <w:b/>
          <w:sz w:val="28"/>
          <w:szCs w:val="28"/>
        </w:rPr>
      </w:pPr>
    </w:p>
    <w:p w:rsidR="00CA2E08" w:rsidRDefault="00CA2E08" w:rsidP="0034260D"/>
    <w:sectPr w:rsidR="00CA2E08" w:rsidSect="00F8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89F" w:rsidRDefault="0040189F" w:rsidP="00CA2E08">
      <w:r>
        <w:separator/>
      </w:r>
    </w:p>
  </w:endnote>
  <w:endnote w:type="continuationSeparator" w:id="1">
    <w:p w:rsidR="0040189F" w:rsidRDefault="0040189F" w:rsidP="00CA2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89F" w:rsidRDefault="0040189F" w:rsidP="00CA2E08">
      <w:r>
        <w:separator/>
      </w:r>
    </w:p>
  </w:footnote>
  <w:footnote w:type="continuationSeparator" w:id="1">
    <w:p w:rsidR="0040189F" w:rsidRDefault="0040189F" w:rsidP="00CA2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FB29ED"/>
    <w:multiLevelType w:val="hybridMultilevel"/>
    <w:tmpl w:val="594EA1FC"/>
    <w:lvl w:ilvl="0" w:tplc="2788D4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E08"/>
    <w:rsid w:val="00035360"/>
    <w:rsid w:val="000611C0"/>
    <w:rsid w:val="000617F6"/>
    <w:rsid w:val="00074A75"/>
    <w:rsid w:val="00094FF6"/>
    <w:rsid w:val="000C52E5"/>
    <w:rsid w:val="00110518"/>
    <w:rsid w:val="001279B0"/>
    <w:rsid w:val="001342AC"/>
    <w:rsid w:val="001574E8"/>
    <w:rsid w:val="001B631A"/>
    <w:rsid w:val="001E0B15"/>
    <w:rsid w:val="001E1735"/>
    <w:rsid w:val="00272506"/>
    <w:rsid w:val="00280043"/>
    <w:rsid w:val="002959DE"/>
    <w:rsid w:val="002D1D4E"/>
    <w:rsid w:val="0034260D"/>
    <w:rsid w:val="003C591E"/>
    <w:rsid w:val="0040189F"/>
    <w:rsid w:val="00422956"/>
    <w:rsid w:val="0043368C"/>
    <w:rsid w:val="0045253E"/>
    <w:rsid w:val="0048652E"/>
    <w:rsid w:val="004C1AF2"/>
    <w:rsid w:val="00535A09"/>
    <w:rsid w:val="005C4AAF"/>
    <w:rsid w:val="00630DC4"/>
    <w:rsid w:val="006C6062"/>
    <w:rsid w:val="007A511D"/>
    <w:rsid w:val="007E62AE"/>
    <w:rsid w:val="00821341"/>
    <w:rsid w:val="0083007C"/>
    <w:rsid w:val="00880A53"/>
    <w:rsid w:val="008978A1"/>
    <w:rsid w:val="008E7F03"/>
    <w:rsid w:val="009114E4"/>
    <w:rsid w:val="00957AC6"/>
    <w:rsid w:val="00957BE0"/>
    <w:rsid w:val="009703CB"/>
    <w:rsid w:val="00976263"/>
    <w:rsid w:val="009B07C5"/>
    <w:rsid w:val="009B7081"/>
    <w:rsid w:val="009D07B1"/>
    <w:rsid w:val="00A1649E"/>
    <w:rsid w:val="00A620DF"/>
    <w:rsid w:val="00A65963"/>
    <w:rsid w:val="00A73345"/>
    <w:rsid w:val="00A761E6"/>
    <w:rsid w:val="00AA083E"/>
    <w:rsid w:val="00AF0E25"/>
    <w:rsid w:val="00B06DEB"/>
    <w:rsid w:val="00B13D79"/>
    <w:rsid w:val="00B203D1"/>
    <w:rsid w:val="00B94854"/>
    <w:rsid w:val="00BD4BEB"/>
    <w:rsid w:val="00C05117"/>
    <w:rsid w:val="00C63D67"/>
    <w:rsid w:val="00CA2E08"/>
    <w:rsid w:val="00D205E2"/>
    <w:rsid w:val="00D7537C"/>
    <w:rsid w:val="00D80382"/>
    <w:rsid w:val="00D90840"/>
    <w:rsid w:val="00D932C5"/>
    <w:rsid w:val="00DB7D1F"/>
    <w:rsid w:val="00DD0D5E"/>
    <w:rsid w:val="00E022D7"/>
    <w:rsid w:val="00E76081"/>
    <w:rsid w:val="00EA19F1"/>
    <w:rsid w:val="00EE65E8"/>
    <w:rsid w:val="00F8301E"/>
    <w:rsid w:val="00FB01B8"/>
    <w:rsid w:val="00FC6D0C"/>
    <w:rsid w:val="00FF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A2E08"/>
    <w:pPr>
      <w:keepNext/>
      <w:numPr>
        <w:ilvl w:val="2"/>
        <w:numId w:val="1"/>
      </w:numPr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2E08"/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CA2E0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CA2E08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CA2E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A2E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CA2E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2E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CA2E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2E0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b">
    <w:name w:val="Table Grid"/>
    <w:basedOn w:val="a1"/>
    <w:uiPriority w:val="59"/>
    <w:rsid w:val="00CA2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CA2E08"/>
  </w:style>
  <w:style w:type="character" w:styleId="ac">
    <w:name w:val="Hyperlink"/>
    <w:basedOn w:val="a0"/>
    <w:uiPriority w:val="99"/>
    <w:unhideWhenUsed/>
    <w:rsid w:val="0045253E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34260D"/>
    <w:pPr>
      <w:suppressAutoHyphens w:val="0"/>
      <w:ind w:firstLine="540"/>
    </w:pPr>
    <w:rPr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42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A761E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761E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2E34-6849-4E7E-B7D5-7AC5A11B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GrasLab.pp.ua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</dc:creator>
  <cp:lastModifiedBy>User</cp:lastModifiedBy>
  <cp:revision>3</cp:revision>
  <cp:lastPrinted>2021-07-29T06:43:00Z</cp:lastPrinted>
  <dcterms:created xsi:type="dcterms:W3CDTF">2021-07-29T06:46:00Z</dcterms:created>
  <dcterms:modified xsi:type="dcterms:W3CDTF">2021-07-29T10:41:00Z</dcterms:modified>
</cp:coreProperties>
</file>